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FAE72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Vlatka Benki Brkić, Ana Hrkač</w:t>
      </w:r>
    </w:p>
    <w:p w14:paraId="43A40688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69B7550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4F032BD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DD74ABC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75AF27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715068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CA8BC44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04B5844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5860132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0E8A27F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7AEB8FB" w14:textId="77777777" w:rsidR="00B750D0" w:rsidRP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>KRITERIJI PRAĆENJA I OCJENJIVANJA</w:t>
      </w:r>
    </w:p>
    <w:p w14:paraId="44FB3CA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(prema </w:t>
      </w:r>
      <w:proofErr w:type="spellStart"/>
      <w:r>
        <w:rPr>
          <w:rFonts w:cstheme="minorHAnsi"/>
          <w:b/>
          <w:sz w:val="32"/>
        </w:rPr>
        <w:t>Kurikulima</w:t>
      </w:r>
      <w:proofErr w:type="spellEnd"/>
      <w:r>
        <w:rPr>
          <w:rFonts w:cstheme="minorHAnsi"/>
          <w:b/>
          <w:sz w:val="32"/>
        </w:rPr>
        <w:t xml:space="preserve"> nastavnih predmeta)</w:t>
      </w:r>
    </w:p>
    <w:p w14:paraId="75532A89" w14:textId="77777777" w:rsidR="00B750D0" w:rsidRDefault="00B750D0" w:rsidP="00B750D0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1293AF60" w14:textId="77777777" w:rsidR="00B750D0" w:rsidRDefault="00FC16DA" w:rsidP="00B750D0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3</w:t>
      </w:r>
      <w:r w:rsidR="00B750D0">
        <w:rPr>
          <w:rFonts w:cstheme="minorHAnsi"/>
          <w:b/>
          <w:sz w:val="32"/>
        </w:rPr>
        <w:t>. razred osnovne škole</w:t>
      </w:r>
    </w:p>
    <w:p w14:paraId="46BBB50A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A1D1F32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A427D7B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3D4B9FE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2F004BD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CF29ABB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226CA21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52537CA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FDA3E7C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29C0FC9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8166BB5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F2EE8DB" w14:textId="7043CD5E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U Osijeku, </w:t>
      </w:r>
      <w:r w:rsidR="004F6448">
        <w:rPr>
          <w:rFonts w:cstheme="minorHAnsi"/>
          <w:b/>
          <w:sz w:val="32"/>
        </w:rPr>
        <w:t>prosinac</w:t>
      </w:r>
      <w:r>
        <w:rPr>
          <w:rFonts w:cstheme="minorHAnsi"/>
          <w:b/>
          <w:sz w:val="32"/>
        </w:rPr>
        <w:t xml:space="preserve"> 2019.</w:t>
      </w:r>
    </w:p>
    <w:p w14:paraId="65A7D4D3" w14:textId="77777777" w:rsidR="001C372C" w:rsidRDefault="001C372C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 w:rsidRPr="00E64D25">
        <w:rPr>
          <w:rFonts w:cstheme="minorHAnsi"/>
          <w:b/>
          <w:sz w:val="32"/>
        </w:rPr>
        <w:lastRenderedPageBreak/>
        <w:t>KRITERIJI PRAĆENJA I OCJENJIVANJA</w:t>
      </w:r>
    </w:p>
    <w:p w14:paraId="729C967D" w14:textId="77777777" w:rsidR="001C372C" w:rsidRDefault="001C372C" w:rsidP="001C372C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7C463291" w14:textId="77777777" w:rsidR="001C372C" w:rsidRDefault="00FC2844" w:rsidP="001C372C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3</w:t>
      </w:r>
      <w:r w:rsidR="001C372C">
        <w:rPr>
          <w:rFonts w:cstheme="minorHAnsi"/>
          <w:b/>
          <w:sz w:val="32"/>
        </w:rPr>
        <w:t>. razred osnovne škole</w:t>
      </w:r>
    </w:p>
    <w:p w14:paraId="2C0ED9F1" w14:textId="77777777" w:rsidR="001C372C" w:rsidRDefault="001C372C" w:rsidP="001C372C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50CBB05E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Ocjenjivanje i praćenje učenika je proces koji se provodi tijekom cijele školske godine i treba biti rezultat kontinuiranog praćenja učeničkog rada. </w:t>
      </w:r>
    </w:p>
    <w:p w14:paraId="3139DA5E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Na početku školske godine treba napraviti inicijal</w:t>
      </w:r>
      <w:r w:rsidR="009162E1">
        <w:rPr>
          <w:rFonts w:cstheme="minorHAnsi"/>
          <w:sz w:val="24"/>
          <w:szCs w:val="24"/>
        </w:rPr>
        <w:t>n</w:t>
      </w:r>
      <w:r w:rsidRPr="00662481">
        <w:rPr>
          <w:rFonts w:cstheme="minorHAnsi"/>
          <w:sz w:val="24"/>
          <w:szCs w:val="24"/>
        </w:rPr>
        <w:t xml:space="preserve">i uvid u učenička  znanja i sposobnosti kako bismo imali ishodišnu točku od koje ćemo nastaviti pratiti rad te na koju ćemo se moći referirati tijekom školske godine. Pomoću inicijalnog uvida </w:t>
      </w:r>
      <w:r>
        <w:rPr>
          <w:rFonts w:cstheme="minorHAnsi"/>
          <w:sz w:val="24"/>
          <w:szCs w:val="24"/>
        </w:rPr>
        <w:t>u</w:t>
      </w:r>
      <w:r w:rsidRPr="00662481">
        <w:rPr>
          <w:rFonts w:cstheme="minorHAnsi"/>
          <w:sz w:val="24"/>
          <w:szCs w:val="24"/>
        </w:rPr>
        <w:t>vidjet ćemo napredak</w:t>
      </w:r>
      <w:r>
        <w:rPr>
          <w:rFonts w:cstheme="minorHAnsi"/>
          <w:sz w:val="24"/>
          <w:szCs w:val="24"/>
        </w:rPr>
        <w:t xml:space="preserve"> učenika</w:t>
      </w:r>
      <w:r w:rsidRPr="00662481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>lako</w:t>
      </w:r>
      <w:r w:rsidRPr="00662481">
        <w:rPr>
          <w:rFonts w:cstheme="minorHAnsi"/>
          <w:sz w:val="24"/>
          <w:szCs w:val="24"/>
        </w:rPr>
        <w:t xml:space="preserve"> ćemo ocijeniti učenika s obzirom na njegov osobni napredak.</w:t>
      </w:r>
    </w:p>
    <w:p w14:paraId="137B2849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 Prilikom ocjenjivanja treba osigurati podjednake mogućnosti za učenike, poštovati učenikovu osobnost i dati svakom učeniku jednaku priliku.</w:t>
      </w:r>
    </w:p>
    <w:p w14:paraId="76C52DB7" w14:textId="77777777" w:rsidR="001C372C" w:rsidRPr="00662481" w:rsidRDefault="001C372C" w:rsidP="009162E1">
      <w:pPr>
        <w:spacing w:after="180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662481">
        <w:rPr>
          <w:rFonts w:cstheme="minorHAnsi"/>
          <w:sz w:val="24"/>
          <w:szCs w:val="24"/>
        </w:rPr>
        <w:t>riteriji praćenja i ocjenjivanja</w:t>
      </w:r>
      <w:r>
        <w:rPr>
          <w:rFonts w:cstheme="minorHAnsi"/>
          <w:sz w:val="24"/>
          <w:szCs w:val="24"/>
        </w:rPr>
        <w:t xml:space="preserve"> koji slijede </w:t>
      </w:r>
      <w:r w:rsidRPr="00662481">
        <w:rPr>
          <w:rFonts w:cstheme="minorHAnsi"/>
          <w:sz w:val="24"/>
          <w:szCs w:val="24"/>
        </w:rPr>
        <w:t xml:space="preserve">izrađeni su prema </w:t>
      </w:r>
      <w:r w:rsidRPr="00662481">
        <w:rPr>
          <w:rFonts w:cstheme="minorHAnsi"/>
          <w:i/>
          <w:sz w:val="24"/>
          <w:szCs w:val="24"/>
        </w:rPr>
        <w:t xml:space="preserve">revidiranoj </w:t>
      </w:r>
      <w:proofErr w:type="spellStart"/>
      <w:r w:rsidRPr="00662481">
        <w:rPr>
          <w:rFonts w:cstheme="minorHAnsi"/>
          <w:i/>
          <w:sz w:val="24"/>
          <w:szCs w:val="24"/>
        </w:rPr>
        <w:t>Bloomovoj</w:t>
      </w:r>
      <w:proofErr w:type="spellEnd"/>
      <w:r w:rsidRPr="00662481">
        <w:rPr>
          <w:rFonts w:cstheme="minorHAnsi"/>
          <w:i/>
          <w:sz w:val="24"/>
          <w:szCs w:val="24"/>
        </w:rPr>
        <w:t xml:space="preserve"> taksonomiji</w:t>
      </w:r>
      <w:r w:rsidRPr="00662481">
        <w:rPr>
          <w:rFonts w:cstheme="minorHAnsi"/>
          <w:sz w:val="24"/>
          <w:szCs w:val="24"/>
        </w:rPr>
        <w:t xml:space="preserve"> </w:t>
      </w:r>
      <w:r w:rsidRPr="00662481">
        <w:rPr>
          <w:rFonts w:cstheme="minorHAnsi"/>
          <w:i/>
          <w:sz w:val="24"/>
          <w:szCs w:val="24"/>
        </w:rPr>
        <w:t>znanja</w:t>
      </w:r>
      <w:r>
        <w:rPr>
          <w:rFonts w:cstheme="minorHAnsi"/>
          <w:i/>
          <w:sz w:val="24"/>
          <w:szCs w:val="24"/>
        </w:rPr>
        <w:t xml:space="preserve"> (1956.) (</w:t>
      </w:r>
      <w:r w:rsidRPr="00662481">
        <w:rPr>
          <w:rFonts w:cstheme="minorHAnsi"/>
          <w:i/>
          <w:iCs/>
          <w:sz w:val="24"/>
          <w:szCs w:val="24"/>
        </w:rPr>
        <w:t xml:space="preserve">Andersen i </w:t>
      </w:r>
      <w:proofErr w:type="spellStart"/>
      <w:r w:rsidRPr="00662481">
        <w:rPr>
          <w:rFonts w:cstheme="minorHAnsi"/>
          <w:i/>
          <w:iCs/>
          <w:sz w:val="24"/>
          <w:szCs w:val="24"/>
        </w:rPr>
        <w:t>Krathwohl</w:t>
      </w:r>
      <w:proofErr w:type="spellEnd"/>
      <w:r w:rsidRPr="00662481">
        <w:rPr>
          <w:rFonts w:cstheme="minorHAnsi"/>
          <w:i/>
          <w:iCs/>
          <w:sz w:val="24"/>
          <w:szCs w:val="24"/>
        </w:rPr>
        <w:t>, 2001</w:t>
      </w:r>
      <w:r>
        <w:rPr>
          <w:rFonts w:cstheme="minorHAnsi"/>
          <w:sz w:val="24"/>
          <w:szCs w:val="24"/>
        </w:rPr>
        <w:t>.)</w:t>
      </w:r>
      <w:r w:rsidRPr="00662481">
        <w:rPr>
          <w:rFonts w:cstheme="minorHAnsi"/>
          <w:sz w:val="24"/>
          <w:szCs w:val="24"/>
        </w:rPr>
        <w:t xml:space="preserve">. U </w:t>
      </w:r>
      <w:r w:rsidRPr="00662481">
        <w:rPr>
          <w:rFonts w:cstheme="minorHAnsi"/>
          <w:i/>
          <w:sz w:val="24"/>
          <w:szCs w:val="24"/>
        </w:rPr>
        <w:t xml:space="preserve">revidiranoj </w:t>
      </w:r>
      <w:proofErr w:type="spellStart"/>
      <w:r w:rsidRPr="00662481">
        <w:rPr>
          <w:rFonts w:cstheme="minorHAnsi"/>
          <w:i/>
          <w:sz w:val="24"/>
          <w:szCs w:val="24"/>
        </w:rPr>
        <w:t>Bloomovoj</w:t>
      </w:r>
      <w:proofErr w:type="spellEnd"/>
      <w:r w:rsidRPr="00662481">
        <w:rPr>
          <w:rFonts w:cstheme="minorHAnsi"/>
          <w:i/>
          <w:sz w:val="24"/>
          <w:szCs w:val="24"/>
        </w:rPr>
        <w:t xml:space="preserve"> taksonomiji znanja</w:t>
      </w:r>
      <w:r w:rsidRPr="00662481">
        <w:rPr>
          <w:rFonts w:cstheme="minorHAnsi"/>
          <w:sz w:val="24"/>
          <w:szCs w:val="24"/>
        </w:rPr>
        <w:t xml:space="preserve"> za opis razina znanja koriste se glagoli umjesto imenica jer je mišljenje aktivan proces a obrazovni ciljevi do kojih se dolazi učenjem opisani su kao različiti oblici mišljenja. </w:t>
      </w:r>
    </w:p>
    <w:p w14:paraId="0577C457" w14:textId="77777777" w:rsidR="001C372C" w:rsidRDefault="007F550C" w:rsidP="009162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Budući da</w:t>
      </w:r>
      <w:r w:rsidR="001C372C" w:rsidRPr="00662481">
        <w:rPr>
          <w:rFonts w:cstheme="minorHAnsi"/>
          <w:sz w:val="24"/>
          <w:szCs w:val="24"/>
        </w:rPr>
        <w:t xml:space="preserve"> je cilj školovanja priprema učenika za rješavanje problema s kojima će se susretati u svakodnevnom životu, za rješavanje tih složenih problema nije dovoljno dosjećanje i reprodukcija, nužno je razvijati njihove sveukupne potencijale. Stoga je važno poticati ih da koriste širok spektar intelektualnih sposobnosti</w:t>
      </w:r>
      <w:r w:rsidR="001C372C">
        <w:rPr>
          <w:rFonts w:cstheme="minorHAnsi"/>
          <w:sz w:val="24"/>
          <w:szCs w:val="24"/>
        </w:rPr>
        <w:t xml:space="preserve">. </w:t>
      </w:r>
    </w:p>
    <w:p w14:paraId="5EB3DEA6" w14:textId="77777777" w:rsidR="009352E7" w:rsidRPr="00662481" w:rsidRDefault="009352E7" w:rsidP="009162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</w:p>
    <w:p w14:paraId="3571641E" w14:textId="77777777" w:rsidR="001C372C" w:rsidRPr="00662481" w:rsidRDefault="001C372C" w:rsidP="009162E1">
      <w:pPr>
        <w:ind w:firstLine="540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Ciljevi učenja i ponašanja koja učenik koristi tijekom učenja razvrstani su u 3 kategorije koje su međusobno povezane i preklapaju se. </w:t>
      </w:r>
    </w:p>
    <w:p w14:paraId="5A1A9642" w14:textId="77777777" w:rsidR="001C372C" w:rsidRPr="00662481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kognitivn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(intelektualna sposobnost ili znanje ili mišljenje)</w:t>
      </w:r>
    </w:p>
    <w:p w14:paraId="49034721" w14:textId="77777777" w:rsidR="001C372C" w:rsidRPr="00662481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afektivn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(osjećaji ili odnos ili stav)               </w:t>
      </w:r>
    </w:p>
    <w:p w14:paraId="1DCC9F12" w14:textId="77777777" w:rsidR="001C372C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662481">
        <w:rPr>
          <w:rFonts w:cstheme="minorHAnsi"/>
          <w:sz w:val="24"/>
          <w:szCs w:val="24"/>
        </w:rPr>
        <w:t>psihomotoričk</w:t>
      </w:r>
      <w:r>
        <w:rPr>
          <w:rFonts w:cstheme="minorHAnsi"/>
          <w:sz w:val="24"/>
          <w:szCs w:val="24"/>
        </w:rPr>
        <w:t>a</w:t>
      </w:r>
      <w:proofErr w:type="spellEnd"/>
      <w:r w:rsidRPr="00662481">
        <w:rPr>
          <w:rFonts w:cstheme="minorHAnsi"/>
          <w:sz w:val="24"/>
          <w:szCs w:val="24"/>
        </w:rPr>
        <w:t xml:space="preserve"> (fizičke vještine ili ono što osoba može činiti)</w:t>
      </w:r>
    </w:p>
    <w:p w14:paraId="4DFF4676" w14:textId="77777777" w:rsidR="004401CB" w:rsidRPr="009162E1" w:rsidRDefault="004401CB" w:rsidP="009162E1">
      <w:pPr>
        <w:spacing w:after="0" w:line="240" w:lineRule="auto"/>
        <w:jc w:val="both"/>
        <w:rPr>
          <w:rFonts w:cstheme="minorHAnsi"/>
          <w:sz w:val="14"/>
        </w:rPr>
      </w:pPr>
    </w:p>
    <w:p w14:paraId="553EFD4D" w14:textId="14E96F83" w:rsidR="009162E1" w:rsidRDefault="001C372C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 w:rsidRPr="009352E7">
        <w:rPr>
          <w:rFonts w:asciiTheme="minorHAnsi" w:hAnsiTheme="minorHAnsi" w:cstheme="minorHAnsi"/>
          <w:color w:val="000000" w:themeColor="text1"/>
        </w:rPr>
        <w:t xml:space="preserve">Ovi kriteriji praćenja i ocjenjivanja učenika napisani su </w:t>
      </w:r>
      <w:r w:rsidRPr="009352E7">
        <w:rPr>
          <w:rFonts w:asciiTheme="minorHAnsi" w:hAnsiTheme="minorHAnsi" w:cstheme="minorHAnsi"/>
        </w:rPr>
        <w:t>uvažavajući i referirajući se na Kurikulume za pojedine nastavne predmete</w:t>
      </w:r>
      <w:r w:rsidRPr="009352E7">
        <w:rPr>
          <w:rFonts w:asciiTheme="minorHAnsi" w:hAnsiTheme="minorHAnsi" w:cstheme="minorHAnsi"/>
          <w:color w:val="000000" w:themeColor="text1"/>
        </w:rPr>
        <w:t xml:space="preserve"> te po ishodima svih šest </w:t>
      </w:r>
      <w:r w:rsidR="00B77CF4">
        <w:rPr>
          <w:rFonts w:asciiTheme="minorHAnsi" w:hAnsiTheme="minorHAnsi" w:cstheme="minorHAnsi"/>
          <w:color w:val="000000" w:themeColor="text1"/>
        </w:rPr>
        <w:t xml:space="preserve">nastavnih </w:t>
      </w:r>
      <w:r w:rsidRPr="009352E7">
        <w:rPr>
          <w:rFonts w:asciiTheme="minorHAnsi" w:hAnsiTheme="minorHAnsi" w:cstheme="minorHAnsi"/>
          <w:color w:val="000000" w:themeColor="text1"/>
        </w:rPr>
        <w:t xml:space="preserve">predmeta u </w:t>
      </w:r>
      <w:r w:rsidR="00B77CF4">
        <w:rPr>
          <w:rFonts w:asciiTheme="minorHAnsi" w:hAnsiTheme="minorHAnsi" w:cstheme="minorHAnsi"/>
          <w:color w:val="000000" w:themeColor="text1"/>
        </w:rPr>
        <w:t>3</w:t>
      </w:r>
      <w:r w:rsidRPr="009352E7">
        <w:rPr>
          <w:rFonts w:asciiTheme="minorHAnsi" w:hAnsiTheme="minorHAnsi" w:cstheme="minorHAnsi"/>
          <w:color w:val="000000" w:themeColor="text1"/>
        </w:rPr>
        <w:t xml:space="preserve">. razredu. Kako su sami </w:t>
      </w:r>
      <w:proofErr w:type="spellStart"/>
      <w:r w:rsidRPr="009352E7">
        <w:rPr>
          <w:rStyle w:val="kurziv"/>
          <w:rFonts w:asciiTheme="minorHAnsi" w:hAnsiTheme="minorHAnsi" w:cstheme="minorHAnsi"/>
        </w:rPr>
        <w:t>kurikulumski</w:t>
      </w:r>
      <w:proofErr w:type="spellEnd"/>
      <w:r w:rsidRPr="009352E7">
        <w:rPr>
          <w:rStyle w:val="kurziv"/>
          <w:rFonts w:asciiTheme="minorHAnsi" w:hAnsiTheme="minorHAnsi" w:cstheme="minorHAnsi"/>
        </w:rPr>
        <w:t xml:space="preserve"> </w:t>
      </w:r>
      <w:r w:rsidRPr="009352E7">
        <w:rPr>
          <w:rFonts w:asciiTheme="minorHAnsi" w:hAnsiTheme="minorHAnsi" w:cstheme="minorHAnsi"/>
          <w:color w:val="000000" w:themeColor="text1"/>
        </w:rPr>
        <w:t xml:space="preserve">ishodi </w:t>
      </w:r>
      <w:r w:rsidRPr="009352E7">
        <w:rPr>
          <w:rStyle w:val="kurziv"/>
          <w:rFonts w:asciiTheme="minorHAnsi" w:hAnsiTheme="minorHAnsi" w:cstheme="minorHAnsi"/>
        </w:rPr>
        <w:t xml:space="preserve">široko postavljeni i njihovo ostvarivanje predviđeno je na razini cijele nastavne godine, za njih nismo radile razradu </w:t>
      </w:r>
      <w:r w:rsidR="008D51F4">
        <w:rPr>
          <w:rStyle w:val="kurziv"/>
          <w:rFonts w:asciiTheme="minorHAnsi" w:hAnsiTheme="minorHAnsi" w:cstheme="minorHAnsi"/>
        </w:rPr>
        <w:t>elemenata</w:t>
      </w:r>
      <w:r w:rsidRPr="009352E7">
        <w:rPr>
          <w:rStyle w:val="kurziv"/>
          <w:rFonts w:asciiTheme="minorHAnsi" w:hAnsiTheme="minorHAnsi" w:cstheme="minorHAnsi"/>
        </w:rPr>
        <w:t xml:space="preserve"> vrednovanj</w:t>
      </w:r>
      <w:r w:rsidR="008D51F4">
        <w:rPr>
          <w:rStyle w:val="kurziv"/>
          <w:rFonts w:asciiTheme="minorHAnsi" w:hAnsiTheme="minorHAnsi" w:cstheme="minorHAnsi"/>
        </w:rPr>
        <w:t>a</w:t>
      </w:r>
      <w:r w:rsidRPr="009352E7">
        <w:rPr>
          <w:rStyle w:val="kurziv"/>
          <w:rFonts w:asciiTheme="minorHAnsi" w:hAnsiTheme="minorHAnsi" w:cstheme="minorHAnsi"/>
        </w:rPr>
        <w:t xml:space="preserve"> koj</w:t>
      </w:r>
      <w:r w:rsidR="008D51F4">
        <w:rPr>
          <w:rStyle w:val="kurziv"/>
          <w:rFonts w:asciiTheme="minorHAnsi" w:hAnsiTheme="minorHAnsi" w:cstheme="minorHAnsi"/>
        </w:rPr>
        <w:t>i</w:t>
      </w:r>
      <w:r w:rsidRPr="009352E7">
        <w:rPr>
          <w:rStyle w:val="kurziv"/>
          <w:rFonts w:asciiTheme="minorHAnsi" w:hAnsiTheme="minorHAnsi" w:cstheme="minorHAnsi"/>
        </w:rPr>
        <w:t xml:space="preserve"> će pratiti pojedinu ocjenu već smo </w:t>
      </w:r>
      <w:r w:rsidR="008D51F4">
        <w:rPr>
          <w:rStyle w:val="kurziv"/>
          <w:rFonts w:asciiTheme="minorHAnsi" w:hAnsiTheme="minorHAnsi" w:cstheme="minorHAnsi"/>
        </w:rPr>
        <w:t>elemente vrednovanja za svaku ocjenu određivale</w:t>
      </w:r>
      <w:r w:rsidRPr="009352E7">
        <w:rPr>
          <w:rStyle w:val="kurziv"/>
          <w:rFonts w:asciiTheme="minorHAnsi" w:hAnsiTheme="minorHAnsi" w:cstheme="minorHAnsi"/>
        </w:rPr>
        <w:t xml:space="preserve"> uz razradu svakog određenog ishoda.</w:t>
      </w:r>
    </w:p>
    <w:p w14:paraId="6C88440B" w14:textId="77777777" w:rsidR="009162E1" w:rsidRDefault="009162E1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14:paraId="42A7485E" w14:textId="77777777" w:rsidR="004D0230" w:rsidRDefault="004D0230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Ocjena „negativan“ nije posebno razrađena kako bi se izbjegao niz </w:t>
      </w:r>
      <w:proofErr w:type="spellStart"/>
      <w:r>
        <w:rPr>
          <w:rStyle w:val="kurziv"/>
          <w:rFonts w:asciiTheme="minorHAnsi" w:hAnsiTheme="minorHAnsi" w:cstheme="minorHAnsi"/>
        </w:rPr>
        <w:t>nemotivirajućih</w:t>
      </w:r>
      <w:proofErr w:type="spellEnd"/>
      <w:r w:rsidR="009162E1">
        <w:rPr>
          <w:rStyle w:val="kurziv"/>
          <w:rFonts w:asciiTheme="minorHAnsi" w:hAnsiTheme="minorHAnsi" w:cstheme="minorHAnsi"/>
        </w:rPr>
        <w:t>,</w:t>
      </w:r>
      <w:r>
        <w:rPr>
          <w:rStyle w:val="kurziv"/>
          <w:rFonts w:asciiTheme="minorHAnsi" w:hAnsiTheme="minorHAnsi" w:cstheme="minorHAnsi"/>
        </w:rPr>
        <w:t xml:space="preserve"> negativnih formulacija o učenikovu znanju, postignućima ili napredovanju. Predlažemo da se uz ocjenu negativan upiše formulacija „</w:t>
      </w:r>
      <w:r w:rsidRPr="004D0230">
        <w:rPr>
          <w:rStyle w:val="kurziv"/>
          <w:rFonts w:asciiTheme="minorHAnsi" w:hAnsiTheme="minorHAnsi" w:cstheme="minorHAnsi"/>
          <w:b/>
        </w:rPr>
        <w:t>učenik nije ostvario zadani ishod</w:t>
      </w:r>
      <w:r>
        <w:rPr>
          <w:rStyle w:val="kurziv"/>
          <w:rFonts w:asciiTheme="minorHAnsi" w:hAnsiTheme="minorHAnsi" w:cstheme="minorHAnsi"/>
          <w:b/>
        </w:rPr>
        <w:t>,</w:t>
      </w:r>
      <w:r>
        <w:rPr>
          <w:rStyle w:val="kurziv"/>
          <w:rFonts w:asciiTheme="minorHAnsi" w:hAnsiTheme="minorHAnsi" w:cstheme="minorHAnsi"/>
        </w:rPr>
        <w:t xml:space="preserve"> te u nastavku ishod koji nije ostvaren, npr. </w:t>
      </w:r>
      <w:r w:rsidRPr="004D0230">
        <w:rPr>
          <w:rStyle w:val="kurziv"/>
          <w:rFonts w:asciiTheme="minorHAnsi" w:hAnsiTheme="minorHAnsi" w:cstheme="minorHAnsi"/>
          <w:b/>
          <w:i/>
        </w:rPr>
        <w:t>odgovara na pitanja o zadanom tekstu</w:t>
      </w:r>
      <w:r w:rsidRPr="004D0230">
        <w:rPr>
          <w:rStyle w:val="kurziv"/>
          <w:rFonts w:asciiTheme="minorHAnsi" w:hAnsiTheme="minorHAnsi" w:cstheme="minorHAnsi"/>
          <w:b/>
        </w:rPr>
        <w:t>.</w:t>
      </w:r>
      <w:r>
        <w:rPr>
          <w:rStyle w:val="kurziv"/>
          <w:rFonts w:asciiTheme="minorHAnsi" w:hAnsiTheme="minorHAnsi" w:cstheme="minorHAnsi"/>
        </w:rPr>
        <w:t>“</w:t>
      </w:r>
    </w:p>
    <w:p w14:paraId="2690070E" w14:textId="77777777" w:rsidR="00904D38" w:rsidRDefault="00904D38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14:paraId="45C437A4" w14:textId="342B8FEC" w:rsidR="00D40501" w:rsidRPr="00D40501" w:rsidRDefault="00904D38" w:rsidP="00D40501">
      <w:pPr>
        <w:jc w:val="both"/>
        <w:rPr>
          <w:rFonts w:cstheme="minorHAnsi"/>
          <w:bCs/>
          <w:i/>
          <w:iCs/>
          <w:sz w:val="24"/>
          <w:szCs w:val="24"/>
        </w:rPr>
      </w:pPr>
      <w:r w:rsidRPr="00904D38">
        <w:rPr>
          <w:rStyle w:val="kurziv"/>
          <w:rFonts w:cstheme="minorHAnsi"/>
          <w:sz w:val="24"/>
          <w:szCs w:val="24"/>
        </w:rPr>
        <w:lastRenderedPageBreak/>
        <w:t>Uz neke</w:t>
      </w:r>
      <w:r w:rsidR="00C66620">
        <w:rPr>
          <w:rStyle w:val="kurziv"/>
          <w:rFonts w:cstheme="minorHAnsi"/>
          <w:sz w:val="24"/>
          <w:szCs w:val="24"/>
        </w:rPr>
        <w:t xml:space="preserve"> razrade</w:t>
      </w:r>
      <w:r w:rsidRPr="00904D38">
        <w:rPr>
          <w:rStyle w:val="kurziv"/>
          <w:rFonts w:cstheme="minorHAnsi"/>
          <w:sz w:val="24"/>
          <w:szCs w:val="24"/>
        </w:rPr>
        <w:t xml:space="preserve"> ishod</w:t>
      </w:r>
      <w:r w:rsidR="00C66620">
        <w:rPr>
          <w:rStyle w:val="kurziv"/>
          <w:rFonts w:cstheme="minorHAnsi"/>
          <w:sz w:val="24"/>
          <w:szCs w:val="24"/>
        </w:rPr>
        <w:t>a</w:t>
      </w:r>
      <w:r w:rsidRPr="00904D38">
        <w:rPr>
          <w:rStyle w:val="kurziv"/>
          <w:rFonts w:cstheme="minorHAnsi"/>
          <w:sz w:val="24"/>
          <w:szCs w:val="24"/>
        </w:rPr>
        <w:t xml:space="preserve"> </w:t>
      </w:r>
      <w:r>
        <w:rPr>
          <w:rStyle w:val="kurziv"/>
          <w:rFonts w:cstheme="minorHAnsi"/>
          <w:sz w:val="24"/>
          <w:szCs w:val="24"/>
        </w:rPr>
        <w:t>u svim</w:t>
      </w:r>
      <w:r w:rsidRPr="00904D38">
        <w:rPr>
          <w:rStyle w:val="kurziv"/>
          <w:rFonts w:cstheme="minorHAnsi"/>
          <w:sz w:val="24"/>
          <w:szCs w:val="24"/>
        </w:rPr>
        <w:t xml:space="preserve">  predmet</w:t>
      </w:r>
      <w:r>
        <w:rPr>
          <w:rStyle w:val="kurziv"/>
          <w:rFonts w:cstheme="minorHAnsi"/>
          <w:sz w:val="24"/>
          <w:szCs w:val="24"/>
        </w:rPr>
        <w:t>ima</w:t>
      </w:r>
      <w:r w:rsidRPr="00904D38">
        <w:rPr>
          <w:rStyle w:val="kurziv"/>
          <w:rFonts w:cstheme="minorHAnsi"/>
          <w:sz w:val="24"/>
          <w:szCs w:val="24"/>
        </w:rPr>
        <w:t xml:space="preserve"> (npr. ishod</w:t>
      </w:r>
      <w:r w:rsidR="00C66620">
        <w:rPr>
          <w:rStyle w:val="kurziv"/>
          <w:rFonts w:cstheme="minorHAnsi"/>
          <w:sz w:val="24"/>
          <w:szCs w:val="24"/>
        </w:rPr>
        <w:t>:</w:t>
      </w:r>
      <w:r w:rsidR="00C66620">
        <w:rPr>
          <w:rFonts w:eastAsia="Times New Roman" w:cstheme="minorHAnsi"/>
          <w:b/>
          <w:sz w:val="28"/>
          <w:szCs w:val="24"/>
          <w:lang w:eastAsia="hr-HR"/>
        </w:rPr>
        <w:t xml:space="preserve"> </w:t>
      </w:r>
      <w:r w:rsidR="00C66620" w:rsidRPr="00C66620">
        <w:rPr>
          <w:rFonts w:eastAsia="Times New Roman" w:cstheme="minorHAnsi"/>
          <w:bCs/>
          <w:sz w:val="24"/>
          <w:lang w:eastAsia="hr-HR"/>
        </w:rPr>
        <w:t>OŠ HJ B.3.3 Učenik čita prema vlastitome interesu te razlikuje vrste knjiga za djecu.</w:t>
      </w:r>
      <w:r w:rsidRPr="00904D38">
        <w:rPr>
          <w:rFonts w:eastAsia="Times New Roman" w:cstheme="minorHAnsi"/>
          <w:sz w:val="24"/>
          <w:szCs w:val="24"/>
          <w:lang w:eastAsia="hr-HR"/>
        </w:rPr>
        <w:t>) ne postoji kriterij za numeričko vrednovanje, već se ti ishodi prate isključivo pisano, u rubriku u imeniku učenika.</w:t>
      </w:r>
      <w:r w:rsidR="00D40501">
        <w:rPr>
          <w:rFonts w:eastAsia="Times New Roman" w:cstheme="minorHAnsi"/>
          <w:sz w:val="24"/>
          <w:szCs w:val="24"/>
          <w:lang w:eastAsia="hr-HR"/>
        </w:rPr>
        <w:t xml:space="preserve"> </w:t>
      </w:r>
      <w:bookmarkStart w:id="0" w:name="_Hlk28581725"/>
      <w:r w:rsidR="00D40501">
        <w:rPr>
          <w:rFonts w:eastAsia="Times New Roman" w:cstheme="minorHAnsi"/>
          <w:sz w:val="24"/>
          <w:szCs w:val="24"/>
          <w:lang w:eastAsia="hr-HR"/>
        </w:rPr>
        <w:t xml:space="preserve">Isto tako, kada učenik/učenica ostvari neke od zadanih razreda ishoda koji pokazuju samoinicijativu i visoku motiviranost, predlažemo sljedeću formulaciju: </w:t>
      </w:r>
      <w:r w:rsidR="00D40501" w:rsidRPr="00D40501">
        <w:rPr>
          <w:rFonts w:eastAsia="Times New Roman" w:cstheme="minorHAnsi"/>
          <w:bCs/>
          <w:i/>
          <w:iCs/>
          <w:sz w:val="24"/>
          <w:szCs w:val="24"/>
          <w:lang w:eastAsia="hr-HR"/>
        </w:rPr>
        <w:t>Ostvarivanje navedenih ishoda vrednuje se ocjenom „odličan“ dok se djelomično ostvarivanje ili pak neostvarivanje ne vrednuje brojčanom ocjenom već se prati putem bilješki te se učenika potiče na njihovo ostvarivanje.</w:t>
      </w:r>
    </w:p>
    <w:bookmarkEnd w:id="0"/>
    <w:p w14:paraId="7E6B73CE" w14:textId="55DF5556" w:rsidR="00904D38" w:rsidRDefault="00904D38" w:rsidP="006D0648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B46B03A" w14:textId="77777777" w:rsidR="006D0648" w:rsidRDefault="006D0648" w:rsidP="006D0648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1E38DCA" w14:textId="77777777" w:rsidR="006D0648" w:rsidRPr="006D0648" w:rsidRDefault="006D0648" w:rsidP="006D0648">
      <w:pPr>
        <w:ind w:firstLine="357"/>
        <w:rPr>
          <w:rFonts w:cstheme="minorHAnsi"/>
          <w:b/>
          <w:sz w:val="24"/>
        </w:rPr>
      </w:pPr>
      <w:r w:rsidRPr="006D0648">
        <w:rPr>
          <w:rFonts w:cstheme="minorHAnsi"/>
          <w:b/>
          <w:sz w:val="24"/>
        </w:rPr>
        <w:t xml:space="preserve">Prijedlog postotne skale za ocjenjivanje pisanih provjera </w:t>
      </w:r>
    </w:p>
    <w:tbl>
      <w:tblPr>
        <w:tblStyle w:val="Reetkatablice"/>
        <w:tblW w:w="0" w:type="auto"/>
        <w:tblInd w:w="2689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6D0648" w14:paraId="5F150749" w14:textId="77777777" w:rsidTr="00CC3D94">
        <w:tc>
          <w:tcPr>
            <w:tcW w:w="3969" w:type="dxa"/>
            <w:shd w:val="clear" w:color="auto" w:fill="C5E0B3" w:themeFill="accent6" w:themeFillTint="66"/>
          </w:tcPr>
          <w:p w14:paraId="71C36DCC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POSTOTAK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71582F21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OCJENA</w:t>
            </w:r>
          </w:p>
        </w:tc>
      </w:tr>
      <w:tr w:rsidR="006D0648" w:rsidRPr="00E401B9" w14:paraId="7BA6CD1F" w14:textId="77777777" w:rsidTr="00CC3D94">
        <w:tc>
          <w:tcPr>
            <w:tcW w:w="3969" w:type="dxa"/>
          </w:tcPr>
          <w:p w14:paraId="44C576ED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0  % – 50 %</w:t>
            </w:r>
          </w:p>
        </w:tc>
        <w:tc>
          <w:tcPr>
            <w:tcW w:w="3969" w:type="dxa"/>
          </w:tcPr>
          <w:p w14:paraId="66704227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nedovoljan (1)</w:t>
            </w:r>
          </w:p>
        </w:tc>
      </w:tr>
      <w:tr w:rsidR="006D0648" w:rsidRPr="00E401B9" w14:paraId="0638A144" w14:textId="77777777" w:rsidTr="00CC3D94">
        <w:tc>
          <w:tcPr>
            <w:tcW w:w="3969" w:type="dxa"/>
          </w:tcPr>
          <w:p w14:paraId="4918213C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51 %  - 63 %</w:t>
            </w:r>
          </w:p>
        </w:tc>
        <w:tc>
          <w:tcPr>
            <w:tcW w:w="3969" w:type="dxa"/>
          </w:tcPr>
          <w:p w14:paraId="3DBFE81E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6D0648" w:rsidRPr="00E401B9" w14:paraId="21B938B7" w14:textId="77777777" w:rsidTr="00CC3D94">
        <w:tc>
          <w:tcPr>
            <w:tcW w:w="3969" w:type="dxa"/>
          </w:tcPr>
          <w:p w14:paraId="458F636D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64 % - 7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28E62F81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6D0648" w:rsidRPr="00E401B9" w14:paraId="45B68BC9" w14:textId="77777777" w:rsidTr="00CC3D94">
        <w:tc>
          <w:tcPr>
            <w:tcW w:w="3969" w:type="dxa"/>
          </w:tcPr>
          <w:p w14:paraId="59C17795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E401B9">
              <w:rPr>
                <w:rFonts w:cstheme="minorHAnsi"/>
                <w:sz w:val="24"/>
                <w:szCs w:val="24"/>
              </w:rPr>
              <w:t xml:space="preserve">% - </w:t>
            </w:r>
            <w:r>
              <w:rPr>
                <w:rFonts w:cstheme="minorHAnsi"/>
                <w:sz w:val="24"/>
                <w:szCs w:val="24"/>
              </w:rPr>
              <w:t>90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6E156452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6D0648" w:rsidRPr="00E401B9" w14:paraId="5D16A04A" w14:textId="77777777" w:rsidTr="00CC3D94">
        <w:tc>
          <w:tcPr>
            <w:tcW w:w="3969" w:type="dxa"/>
          </w:tcPr>
          <w:p w14:paraId="071D6A60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E401B9">
              <w:rPr>
                <w:rFonts w:cstheme="minorHAnsi"/>
                <w:sz w:val="24"/>
                <w:szCs w:val="24"/>
              </w:rPr>
              <w:t>% - 100 %</w:t>
            </w:r>
          </w:p>
        </w:tc>
        <w:tc>
          <w:tcPr>
            <w:tcW w:w="3969" w:type="dxa"/>
          </w:tcPr>
          <w:p w14:paraId="0E869BE0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14:paraId="48100E66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</w:p>
    <w:p w14:paraId="2B053EE4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Objašnjenje za računanje bodova prema navedenoj postotnoj skali na primjeru pisane provjere koja ima 24 boda.</w:t>
      </w:r>
    </w:p>
    <w:p w14:paraId="034A7085" w14:textId="77777777" w:rsidR="006D0648" w:rsidRPr="00E401B9" w:rsidRDefault="006D0648" w:rsidP="006D0648">
      <w:pPr>
        <w:ind w:left="1416" w:firstLine="708"/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 xml:space="preserve"> ocjena nedovoljan – 0 – 11 bodova</w:t>
      </w:r>
    </w:p>
    <w:p w14:paraId="59CB60ED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6AA6B" wp14:editId="25F49F18">
                <wp:simplePos x="0" y="0"/>
                <wp:positionH relativeFrom="column">
                  <wp:posOffset>235585</wp:posOffset>
                </wp:positionH>
                <wp:positionV relativeFrom="paragraph">
                  <wp:posOffset>6985</wp:posOffset>
                </wp:positionV>
                <wp:extent cx="228600" cy="1089660"/>
                <wp:effectExtent l="0" t="0" r="19050" b="15240"/>
                <wp:wrapNone/>
                <wp:docPr id="2" name="Zaobljeni 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896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7C427" id="Zaobljeni pravokutnik 2" o:spid="_x0000_s1026" style="position:absolute;margin-left:18.55pt;margin-top:.55pt;width:18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" filled="f" strokecolor="#c00000" strokeweight="1pt">
                <v:stroke joinstyle="miter"/>
              </v:roundrect>
            </w:pict>
          </mc:Fallback>
        </mc:AlternateContent>
      </w:r>
      <w:r w:rsidRPr="00E401B9">
        <w:rPr>
          <w:rFonts w:cstheme="minorHAnsi"/>
          <w:sz w:val="24"/>
          <w:szCs w:val="24"/>
        </w:rPr>
        <w:t>51 ∙ 24  : 100 = 12.2 - ocjena dovoljan – 12 - 14 bodova</w:t>
      </w:r>
    </w:p>
    <w:p w14:paraId="6A52504B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64 ∙ 24  : 100 = 15.3 - ocjena dobar – 15 - 1</w:t>
      </w:r>
      <w:r>
        <w:rPr>
          <w:rFonts w:cstheme="minorHAnsi"/>
          <w:sz w:val="24"/>
          <w:szCs w:val="24"/>
        </w:rPr>
        <w:t>8</w:t>
      </w:r>
      <w:r w:rsidRPr="00E401B9">
        <w:rPr>
          <w:rFonts w:cstheme="minorHAnsi"/>
          <w:sz w:val="24"/>
          <w:szCs w:val="24"/>
        </w:rPr>
        <w:t xml:space="preserve"> bodova</w:t>
      </w:r>
    </w:p>
    <w:p w14:paraId="72DF492D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∙ 24  : 100 = 18.</w:t>
      </w:r>
      <w:r w:rsidR="00C17C57"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- ocjena vrlo dobar – 1</w:t>
      </w:r>
      <w:r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- 21 boda</w:t>
      </w:r>
    </w:p>
    <w:p w14:paraId="7B072DD1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1</w:t>
      </w:r>
      <w:r w:rsidRPr="00E401B9">
        <w:rPr>
          <w:rFonts w:cstheme="minorHAnsi"/>
          <w:sz w:val="24"/>
          <w:szCs w:val="24"/>
        </w:rPr>
        <w:t xml:space="preserve"> ∙ 24  : 100 = 21.</w:t>
      </w:r>
      <w:r w:rsidR="00C17C57">
        <w:rPr>
          <w:rFonts w:cstheme="minorHAnsi"/>
          <w:sz w:val="24"/>
          <w:szCs w:val="24"/>
        </w:rPr>
        <w:t>8</w:t>
      </w:r>
      <w:r w:rsidRPr="00E401B9">
        <w:rPr>
          <w:rFonts w:cstheme="minorHAnsi"/>
          <w:sz w:val="24"/>
          <w:szCs w:val="24"/>
        </w:rPr>
        <w:t xml:space="preserve"> - ocjena odličan – 22 - 24 boda</w:t>
      </w:r>
    </w:p>
    <w:p w14:paraId="5D75AF79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8157D" wp14:editId="63AD37F8">
                <wp:simplePos x="0" y="0"/>
                <wp:positionH relativeFrom="column">
                  <wp:posOffset>654685</wp:posOffset>
                </wp:positionH>
                <wp:positionV relativeFrom="paragraph">
                  <wp:posOffset>77470</wp:posOffset>
                </wp:positionV>
                <wp:extent cx="1516380" cy="274320"/>
                <wp:effectExtent l="209550" t="171450" r="26670" b="11430"/>
                <wp:wrapNone/>
                <wp:docPr id="3" name="Oblačić s crtom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274320"/>
                        </a:xfrm>
                        <a:prstGeom prst="borderCallout1">
                          <a:avLst>
                            <a:gd name="adj1" fmla="val -3760"/>
                            <a:gd name="adj2" fmla="val 210"/>
                            <a:gd name="adj3" fmla="val -62022"/>
                            <a:gd name="adj4" fmla="val -12705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A4A3B" w14:textId="77777777" w:rsidR="00A954A7" w:rsidRPr="004967B7" w:rsidRDefault="00A954A7" w:rsidP="006D06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67B7">
                              <w:rPr>
                                <w:color w:val="000000" w:themeColor="text1"/>
                              </w:rPr>
                              <w:t>broj bodova u provjeri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8157D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Oblačić s crtom 1 3" o:spid="_x0000_s1026" type="#_x0000_t47" style="position:absolute;margin-left:51.55pt;margin-top:6.1pt;width:119.4pt;height:21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" adj="-2744,-13397,45,-812" filled="f" strokecolor="#c00000" strokeweight="1pt">
                <v:textbox>
                  <w:txbxContent>
                    <w:p w14:paraId="24CA4A3B" w14:textId="77777777" w:rsidR="00A954A7" w:rsidRPr="004967B7" w:rsidRDefault="00A954A7" w:rsidP="006D064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967B7">
                        <w:rPr>
                          <w:color w:val="000000" w:themeColor="text1"/>
                        </w:rPr>
                        <w:t>broj bodova u provjeri</w:t>
                      </w:r>
                    </w:p>
                  </w:txbxContent>
                </v:textbox>
              </v:shape>
            </w:pict>
          </mc:Fallback>
        </mc:AlternateContent>
      </w:r>
    </w:p>
    <w:p w14:paraId="06D99B3D" w14:textId="77777777" w:rsidR="006D0648" w:rsidRDefault="006D0648" w:rsidP="006D0648">
      <w:pPr>
        <w:rPr>
          <w:rFonts w:cstheme="minorHAnsi"/>
        </w:rPr>
      </w:pPr>
    </w:p>
    <w:p w14:paraId="65252450" w14:textId="77777777" w:rsidR="009162E1" w:rsidRPr="00904D38" w:rsidRDefault="00904D38" w:rsidP="00904D38">
      <w:pPr>
        <w:pStyle w:val="box459587"/>
        <w:ind w:firstLine="357"/>
        <w:jc w:val="both"/>
        <w:rPr>
          <w:rFonts w:asciiTheme="minorHAnsi" w:hAnsiTheme="minorHAnsi" w:cstheme="minorHAnsi"/>
        </w:rPr>
      </w:pPr>
      <w:r w:rsidRPr="00904D38">
        <w:rPr>
          <w:rFonts w:asciiTheme="minorHAnsi" w:hAnsiTheme="minorHAnsi" w:cstheme="minorHAnsi"/>
        </w:rPr>
        <w:t>Nakon cjelogodišnjeg praćenja zadatak učitelja je donijeti z</w:t>
      </w:r>
      <w:r w:rsidR="009162E1" w:rsidRPr="00904D38">
        <w:rPr>
          <w:rFonts w:asciiTheme="minorHAnsi" w:hAnsiTheme="minorHAnsi" w:cstheme="minorHAnsi"/>
        </w:rPr>
        <w:t>aključn</w:t>
      </w:r>
      <w:r w:rsidRPr="00904D38">
        <w:rPr>
          <w:rFonts w:asciiTheme="minorHAnsi" w:hAnsiTheme="minorHAnsi" w:cstheme="minorHAnsi"/>
        </w:rPr>
        <w:t>u</w:t>
      </w:r>
      <w:r w:rsidR="009162E1" w:rsidRPr="00904D38">
        <w:rPr>
          <w:rFonts w:asciiTheme="minorHAnsi" w:hAnsiTheme="minorHAnsi" w:cstheme="minorHAnsi"/>
        </w:rPr>
        <w:t xml:space="preserve"> ocjen</w:t>
      </w:r>
      <w:r w:rsidRPr="00904D38">
        <w:rPr>
          <w:rFonts w:asciiTheme="minorHAnsi" w:hAnsiTheme="minorHAnsi" w:cstheme="minorHAnsi"/>
        </w:rPr>
        <w:t xml:space="preserve">u. Ona nije niti treba biti 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>aritmetička sredina pojedinačnih ocjena već se oblikuje</w:t>
      </w:r>
      <w:r w:rsidR="009162E1" w:rsidRPr="00904D38">
        <w:rPr>
          <w:rFonts w:asciiTheme="minorHAnsi" w:hAnsiTheme="minorHAnsi" w:cstheme="minorHAnsi"/>
        </w:rPr>
        <w:t xml:space="preserve"> temelj</w:t>
      </w:r>
      <w:r w:rsidRPr="00904D38">
        <w:rPr>
          <w:rFonts w:asciiTheme="minorHAnsi" w:hAnsiTheme="minorHAnsi" w:cstheme="minorHAnsi"/>
        </w:rPr>
        <w:t>em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>svih prikupljenih</w:t>
      </w:r>
      <w:r w:rsidR="009162E1" w:rsidRPr="00904D38">
        <w:rPr>
          <w:rFonts w:asciiTheme="minorHAnsi" w:hAnsiTheme="minorHAnsi" w:cstheme="minorHAnsi"/>
        </w:rPr>
        <w:t xml:space="preserve"> informacija o ostvarivanju odgojno-obrazovnih ishoda. </w:t>
      </w:r>
      <w:r w:rsidRPr="00904D38">
        <w:rPr>
          <w:rFonts w:asciiTheme="minorHAnsi" w:hAnsiTheme="minorHAnsi" w:cstheme="minorHAnsi"/>
        </w:rPr>
        <w:t>Kako se s</w:t>
      </w:r>
      <w:r w:rsidR="009162E1" w:rsidRPr="00904D38">
        <w:rPr>
          <w:rFonts w:asciiTheme="minorHAnsi" w:hAnsiTheme="minorHAnsi" w:cstheme="minorHAnsi"/>
        </w:rPr>
        <w:t>vi su elementi vrednovanja</w:t>
      </w:r>
      <w:r w:rsidRPr="00904D38">
        <w:rPr>
          <w:rFonts w:asciiTheme="minorHAnsi" w:hAnsiTheme="minorHAnsi" w:cstheme="minorHAnsi"/>
        </w:rPr>
        <w:t xml:space="preserve"> po svim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 xml:space="preserve">nastavnim predmetima isprepliću, tako su i </w:t>
      </w:r>
      <w:r w:rsidR="009162E1" w:rsidRPr="00904D38">
        <w:rPr>
          <w:rFonts w:asciiTheme="minorHAnsi" w:hAnsiTheme="minorHAnsi" w:cstheme="minorHAnsi"/>
        </w:rPr>
        <w:t xml:space="preserve">jednako vrijedni pri </w:t>
      </w:r>
      <w:r w:rsidRPr="00904D38">
        <w:rPr>
          <w:rFonts w:asciiTheme="minorHAnsi" w:hAnsiTheme="minorHAnsi" w:cstheme="minorHAnsi"/>
        </w:rPr>
        <w:t xml:space="preserve">donošenju </w:t>
      </w:r>
      <w:r w:rsidR="009162E1" w:rsidRPr="00904D38">
        <w:rPr>
          <w:rFonts w:asciiTheme="minorHAnsi" w:hAnsiTheme="minorHAnsi" w:cstheme="minorHAnsi"/>
        </w:rPr>
        <w:t xml:space="preserve">zaključne ocjene. </w:t>
      </w:r>
    </w:p>
    <w:p w14:paraId="469A5A55" w14:textId="77777777" w:rsidR="00997EE6" w:rsidRPr="00997EE6" w:rsidRDefault="00997EE6" w:rsidP="00997EE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>NASTAVNI PREDMET:  HRVATSKI JEZIK</w:t>
      </w:r>
    </w:p>
    <w:p w14:paraId="2A8853CF" w14:textId="77777777" w:rsidR="00C967A0" w:rsidRPr="003D632B" w:rsidRDefault="00C967A0" w:rsidP="00C967A0">
      <w:pPr>
        <w:pStyle w:val="box459587"/>
        <w:rPr>
          <w:rFonts w:asciiTheme="minorHAnsi" w:hAnsiTheme="minorHAnsi" w:cstheme="minorHAnsi"/>
          <w:b/>
          <w:i/>
          <w:sz w:val="28"/>
          <w:szCs w:val="28"/>
        </w:rPr>
      </w:pPr>
      <w:r w:rsidRPr="003D632B">
        <w:rPr>
          <w:rFonts w:asciiTheme="minorHAnsi" w:hAnsiTheme="minorHAnsi" w:cstheme="minorHAnsi"/>
          <w:b/>
          <w:i/>
          <w:sz w:val="28"/>
          <w:szCs w:val="28"/>
        </w:rPr>
        <w:t>Sastavnice vrednovanja u predmetu Hrvatski jezik su:</w:t>
      </w:r>
    </w:p>
    <w:p w14:paraId="4B03F960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hrvatski jezik i komunikacija</w:t>
      </w:r>
    </w:p>
    <w:p w14:paraId="7282B528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književnost i stvaralaštvo</w:t>
      </w:r>
    </w:p>
    <w:p w14:paraId="1B6CC535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kultura i mediji.</w:t>
      </w:r>
    </w:p>
    <w:p w14:paraId="36D63787" w14:textId="77777777" w:rsidR="00E401B9" w:rsidRPr="003D632B" w:rsidRDefault="00E401B9" w:rsidP="00E401B9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Sadržaj</w:t>
      </w:r>
      <w:r w:rsidR="00C967A0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 vrednovanja </w:t>
      </w:r>
      <w:r w:rsidR="00487293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u nastavnom predmetu su:</w:t>
      </w:r>
    </w:p>
    <w:p w14:paraId="531D1580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razgovor, pitanja i odgovori (usmeni odgovori) </w:t>
      </w:r>
      <w:r w:rsidRPr="003D632B">
        <w:rPr>
          <w:rFonts w:eastAsia="Times New Roman" w:cstheme="minorHAnsi"/>
          <w:i/>
          <w:color w:val="232323"/>
          <w:sz w:val="24"/>
          <w:szCs w:val="28"/>
          <w:lang w:eastAsia="hr-HR"/>
        </w:rPr>
        <w:t> </w:t>
      </w:r>
    </w:p>
    <w:p w14:paraId="1DCEB914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14:paraId="1E9EE51F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14:paraId="50C89A39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tumačenje grafičkih organizatora znanja i/ili tablično/grafički prikazanih rezultata znanstvenih istraživanja </w:t>
      </w:r>
    </w:p>
    <w:p w14:paraId="3AD14CE2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14:paraId="0A7F3B38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14:paraId="4E0F80E6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14:paraId="43D0E22E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 xml:space="preserve">izrada konceptualnih i/ili umnih mapa, križaljki, pitalica, rebusa, kvizova, stripova, </w:t>
      </w:r>
      <w:proofErr w:type="spellStart"/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infografika</w:t>
      </w:r>
      <w:proofErr w:type="spellEnd"/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 xml:space="preserve"> prema unaprijed utvrđenim kriterijima </w:t>
      </w:r>
    </w:p>
    <w:p w14:paraId="3F81C465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14:paraId="70582DAE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14:paraId="01DD67FF" w14:textId="77777777" w:rsidR="009162E1" w:rsidRPr="003D632B" w:rsidRDefault="009162E1" w:rsidP="009162E1">
      <w:pPr>
        <w:pStyle w:val="paragraph"/>
        <w:textAlignment w:val="baseline"/>
        <w:rPr>
          <w:b/>
          <w:i/>
          <w:sz w:val="32"/>
        </w:rPr>
      </w:pPr>
      <w:r w:rsidRPr="003D632B">
        <w:rPr>
          <w:rStyle w:val="normaltextrun"/>
          <w:rFonts w:ascii="Calibri" w:hAnsi="Calibri" w:cs="Calibri"/>
          <w:b/>
          <w:i/>
          <w:sz w:val="28"/>
          <w:szCs w:val="22"/>
        </w:rPr>
        <w:t>Oblici  vrednovanja naučenog su: </w:t>
      </w:r>
      <w:r w:rsidRPr="003D632B">
        <w:rPr>
          <w:rStyle w:val="eop"/>
          <w:rFonts w:ascii="Calibri" w:hAnsi="Calibri" w:cs="Calibri"/>
          <w:b/>
          <w:i/>
          <w:sz w:val="28"/>
          <w:szCs w:val="22"/>
        </w:rPr>
        <w:t> </w:t>
      </w:r>
    </w:p>
    <w:p w14:paraId="25EB57D0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usmene provjere, pisane provjere zadatcima zatvorenoga i /ili otvorenog tipa;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5094868E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predstavljanja ili izvedbe: govorni i razgovorni oblici,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6CFAC4B5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Style w:val="eop"/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praktični radovi, projekti; učeničke mape i sl.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6B594CC3" w14:textId="77777777" w:rsidR="003D632B" w:rsidRDefault="003D632B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</w:rPr>
      </w:pPr>
    </w:p>
    <w:p w14:paraId="5BE2BC2A" w14:textId="77777777" w:rsidR="00614DA8" w:rsidRPr="00A721FF" w:rsidRDefault="003D632B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A721FF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Hrvatski jezik.</w:t>
      </w:r>
    </w:p>
    <w:p w14:paraId="245983AE" w14:textId="77777777" w:rsidR="00614DA8" w:rsidRDefault="00614DA8" w:rsidP="00614DA8">
      <w:pPr>
        <w:pStyle w:val="paragraph"/>
        <w:textAlignment w:val="baseline"/>
        <w:rPr>
          <w:rStyle w:val="eop"/>
        </w:rPr>
      </w:pPr>
    </w:p>
    <w:p w14:paraId="191D7DAF" w14:textId="77777777" w:rsidR="00614DA8" w:rsidRDefault="00614DA8" w:rsidP="00614DA8">
      <w:pPr>
        <w:pStyle w:val="paragraph"/>
        <w:textAlignment w:val="baseline"/>
        <w:rPr>
          <w:rStyle w:val="eop"/>
        </w:rPr>
      </w:pPr>
    </w:p>
    <w:p w14:paraId="1B6B6364" w14:textId="77777777" w:rsidR="00614DA8" w:rsidRDefault="00614DA8" w:rsidP="00614DA8">
      <w:pPr>
        <w:pStyle w:val="paragraph"/>
        <w:textAlignment w:val="baseline"/>
        <w:rPr>
          <w:rStyle w:val="eop"/>
        </w:rPr>
      </w:pPr>
    </w:p>
    <w:tbl>
      <w:tblPr>
        <w:tblStyle w:val="TableGrid1"/>
        <w:tblW w:w="15877" w:type="dxa"/>
        <w:tblInd w:w="-998" w:type="dxa"/>
        <w:tblLook w:val="0480" w:firstRow="0" w:lastRow="0" w:firstColumn="1" w:lastColumn="0" w:noHBand="0" w:noVBand="1"/>
      </w:tblPr>
      <w:tblGrid>
        <w:gridCol w:w="2680"/>
        <w:gridCol w:w="2708"/>
        <w:gridCol w:w="283"/>
        <w:gridCol w:w="2268"/>
        <w:gridCol w:w="142"/>
        <w:gridCol w:w="709"/>
        <w:gridCol w:w="283"/>
        <w:gridCol w:w="1418"/>
        <w:gridCol w:w="2551"/>
        <w:gridCol w:w="2835"/>
      </w:tblGrid>
      <w:tr w:rsidR="009C5D58" w:rsidRPr="00B4176C" w14:paraId="0E46D5F4" w14:textId="77777777" w:rsidTr="00D74C65">
        <w:tc>
          <w:tcPr>
            <w:tcW w:w="15877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D4B569F" w14:textId="77777777" w:rsidR="009C5D58" w:rsidRPr="00C967A0" w:rsidRDefault="009C5D58" w:rsidP="00C967A0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lastRenderedPageBreak/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D74C65" w:rsidRPr="00D74C65" w14:paraId="374F28AF" w14:textId="77777777" w:rsidTr="00D74C65">
        <w:tc>
          <w:tcPr>
            <w:tcW w:w="15877" w:type="dxa"/>
            <w:gridSpan w:val="10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E8AA0FF" w14:textId="77777777" w:rsidR="00D74C65" w:rsidRPr="00FE02F9" w:rsidRDefault="00D74C65" w:rsidP="001F3B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="00823046"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HJ A.3.1. Učenik razgovara i govori tekstove jednostavne strukture</w:t>
            </w:r>
            <w:r w:rsidR="001F3BB2"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D74C65" w:rsidRPr="00D74C65" w14:paraId="25F3B4FC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2D89770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A36AA08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E25E8F9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F6759DF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AEF8971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2788E31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2209989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172F075" w14:textId="61CAA49F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Razlikuje svakodnevne komunikacijske situacije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017F61DE" w14:textId="77777777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EDA3F51" w14:textId="77777777" w:rsidR="004F6448" w:rsidRPr="00823046" w:rsidRDefault="004F6448" w:rsidP="004F6448">
            <w:pPr>
              <w:ind w:left="37"/>
              <w:jc w:val="center"/>
              <w:rPr>
                <w:rFonts w:cstheme="minorHAns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5BBCCB5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svakodnevne komunikacijske situacije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0A92FA1" w14:textId="7DD6E09C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Uz stalno navođenje i upute razlikuje samo osnovne svakodnevne komunikacijske situacije.</w:t>
            </w:r>
          </w:p>
        </w:tc>
        <w:tc>
          <w:tcPr>
            <w:tcW w:w="2552" w:type="dxa"/>
            <w:gridSpan w:val="4"/>
          </w:tcPr>
          <w:p w14:paraId="25951CFD" w14:textId="3773B6E9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Razlikuje samo poznate komunikacijske situacije, ne osjeća se slobodno u nepoznatim situacijama te u takvima traži pomoć.</w:t>
            </w:r>
          </w:p>
        </w:tc>
        <w:tc>
          <w:tcPr>
            <w:tcW w:w="2551" w:type="dxa"/>
          </w:tcPr>
          <w:p w14:paraId="6485E628" w14:textId="472744C6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Uz manje i kraće upute razlikuje svakodnevne komun</w:t>
            </w:r>
            <w:r>
              <w:rPr>
                <w:rFonts w:cstheme="minorHAnsi"/>
                <w:bCs/>
                <w:sz w:val="24"/>
                <w:szCs w:val="24"/>
              </w:rPr>
              <w:t>i</w:t>
            </w:r>
            <w:r w:rsidRPr="00A31C87">
              <w:rPr>
                <w:rFonts w:cstheme="minorHAnsi"/>
                <w:bCs/>
                <w:sz w:val="24"/>
                <w:szCs w:val="24"/>
              </w:rPr>
              <w:t>kacijske situacije.</w:t>
            </w:r>
          </w:p>
        </w:tc>
        <w:tc>
          <w:tcPr>
            <w:tcW w:w="2835" w:type="dxa"/>
          </w:tcPr>
          <w:p w14:paraId="7FDB7AF9" w14:textId="51AD1908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Samostalno i samouvjereno razlikuje svakodnevne situacije te svoj nastup prilagođava određenoj situaciji.</w:t>
            </w:r>
          </w:p>
        </w:tc>
      </w:tr>
      <w:tr w:rsidR="004F6448" w:rsidRPr="00B4176C" w14:paraId="344CE8BB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530D078" w14:textId="1387F4E5" w:rsidR="004F6448" w:rsidRPr="00823046" w:rsidRDefault="004F6448" w:rsidP="004F6448">
            <w:pPr>
              <w:ind w:left="37"/>
              <w:rPr>
                <w:rFonts w:cstheme="minorHAnsi"/>
                <w:b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Govori kraći tekst prema jednostavnoj strukturi: uvod, središnji dio, završetak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CBA7B17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govori kraći tekst prema jednostavnoj strukturi: uvod, središnji dio, završetak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3910DF9F" w14:textId="78A628EF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 xml:space="preserve">Prema predlošku te uz pomoć, pitanja i </w:t>
            </w:r>
            <w:proofErr w:type="spellStart"/>
            <w:r w:rsidRPr="00A31C87">
              <w:rPr>
                <w:rFonts w:cstheme="minorHAnsi"/>
                <w:bCs/>
                <w:sz w:val="24"/>
                <w:szCs w:val="24"/>
              </w:rPr>
              <w:t>podstrek</w:t>
            </w:r>
            <w:proofErr w:type="spellEnd"/>
            <w:r w:rsidRPr="00A31C87">
              <w:rPr>
                <w:rFonts w:cstheme="minorHAnsi"/>
                <w:bCs/>
                <w:sz w:val="24"/>
                <w:szCs w:val="24"/>
              </w:rPr>
              <w:t xml:space="preserve"> sasvim djelomično prepričava/govori kraći poznati i nekoliko puta uvježbani tekst prema pojednostavljenoj strukturu, služeći se jednostavnim rečenicama.</w:t>
            </w:r>
          </w:p>
        </w:tc>
        <w:tc>
          <w:tcPr>
            <w:tcW w:w="2552" w:type="dxa"/>
            <w:gridSpan w:val="4"/>
          </w:tcPr>
          <w:p w14:paraId="575FAE6D" w14:textId="197D61A5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Djelomično govori kraći tekst prema jednostavnoj strukturi: uvod, središnji dio, završetak, s tim da ga je potrebno navoditi i poticat. Teže shvaća strukturu.</w:t>
            </w:r>
          </w:p>
        </w:tc>
        <w:tc>
          <w:tcPr>
            <w:tcW w:w="2551" w:type="dxa"/>
          </w:tcPr>
          <w:p w14:paraId="0CB3795F" w14:textId="7A17C47D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Većinom uspješno i uz kratka navođenja govori kraći tekst prema jednostavnoj strukturi: uvod, središnji dio, završetak.</w:t>
            </w:r>
          </w:p>
        </w:tc>
        <w:tc>
          <w:tcPr>
            <w:tcW w:w="2835" w:type="dxa"/>
          </w:tcPr>
          <w:p w14:paraId="5C43E8F5" w14:textId="7CD9EF89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Uspješno i bez pomoći govori kraći tekst prema jednostavnoj strukturi: uvod, središnji dio, završetak.</w:t>
            </w:r>
          </w:p>
        </w:tc>
      </w:tr>
      <w:tr w:rsidR="004F6448" w:rsidRPr="00B4176C" w14:paraId="766A53B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5890CBA" w14:textId="7C70EED9" w:rsidR="004F6448" w:rsidRPr="00823046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nižući ih kronološki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5B9F749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događaje nižući ih kronološki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A50A2CD" w14:textId="2BBAEE12" w:rsidR="004F6448" w:rsidRPr="00947942" w:rsidRDefault="004F6448" w:rsidP="004F6448">
            <w:pPr>
              <w:rPr>
                <w:rFonts w:cstheme="minorHAnsi"/>
                <w:b/>
                <w:color w:val="00B050"/>
              </w:rPr>
            </w:pPr>
            <w:r w:rsidRPr="00877FDB">
              <w:rPr>
                <w:rFonts w:cstheme="minorHAnsi"/>
                <w:sz w:val="24"/>
                <w:szCs w:val="24"/>
              </w:rPr>
              <w:t>Djelomično pripovijeda događaje nepreciznim i nepotpunim kronološkim slijedom uz stalno navođenje.</w:t>
            </w:r>
          </w:p>
        </w:tc>
        <w:tc>
          <w:tcPr>
            <w:tcW w:w="2552" w:type="dxa"/>
            <w:gridSpan w:val="4"/>
          </w:tcPr>
          <w:p w14:paraId="02829946" w14:textId="26074BCD" w:rsidR="004F6448" w:rsidRPr="00947942" w:rsidRDefault="004F6448" w:rsidP="004F6448">
            <w:pPr>
              <w:rPr>
                <w:rFonts w:cstheme="minorHAnsi"/>
                <w:b/>
                <w:color w:val="00B050"/>
              </w:rPr>
            </w:pP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Uz navođenje i povremeni poticaj pripovijeda događaje kronološkim slijedom, ali sam teško uočava kronološki slijed.</w:t>
            </w:r>
          </w:p>
        </w:tc>
        <w:tc>
          <w:tcPr>
            <w:tcW w:w="2551" w:type="dxa"/>
          </w:tcPr>
          <w:p w14:paraId="673EBD36" w14:textId="24B49B9B" w:rsidR="004F6448" w:rsidRPr="00947942" w:rsidRDefault="004F6448" w:rsidP="004F6448">
            <w:pPr>
              <w:rPr>
                <w:rFonts w:cstheme="minorHAnsi"/>
                <w:b/>
                <w:color w:val="00B050"/>
              </w:rPr>
            </w:pP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kronološki ih nižući te slijedeći smisao cjeline uz manje ispravke.</w:t>
            </w:r>
          </w:p>
        </w:tc>
        <w:tc>
          <w:tcPr>
            <w:tcW w:w="2835" w:type="dxa"/>
          </w:tcPr>
          <w:p w14:paraId="6CEDB5F4" w14:textId="1EB32DDF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Razvrstava događaje kronološki te ih samostalno reda pravilnim redoslijedom u jasnu i logičku cjelinu.</w:t>
            </w:r>
          </w:p>
        </w:tc>
      </w:tr>
      <w:tr w:rsidR="004F6448" w:rsidRPr="00B4176C" w14:paraId="1435AE5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81A79E8" w14:textId="40FB1C13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Služi se novim riječima u skladu s komunikacijskom situacijom i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AC39ECF" w14:textId="77777777" w:rsidR="004F6448" w:rsidRPr="00823046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DB049C3" w14:textId="77777777" w:rsidR="004F6448" w:rsidRPr="00823046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novim riječima u skladu s komunikacijskom situacijom i temom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5AF37490" w14:textId="77777777" w:rsidR="004F6448" w:rsidRPr="00E164BB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Slabo se </w:t>
            </w:r>
            <w:r w:rsidRPr="00E164BB">
              <w:rPr>
                <w:rFonts w:cstheme="minorHAnsi"/>
                <w:sz w:val="24"/>
                <w:szCs w:val="24"/>
              </w:rPr>
              <w:t>služi  novim riječima u skladu s komunikacijskom situacijom i temom</w:t>
            </w:r>
            <w:r>
              <w:rPr>
                <w:rFonts w:cstheme="minorHAnsi"/>
                <w:sz w:val="24"/>
                <w:szCs w:val="24"/>
              </w:rPr>
              <w:t>, djelomično upotrijebi neke nove riječi u skladu s temom ukoliko ima predložak. Rijetko bogati rječnik u govoru.</w:t>
            </w:r>
          </w:p>
          <w:p w14:paraId="0F0A7A29" w14:textId="77777777" w:rsidR="004F6448" w:rsidRPr="008B5F3D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48CBAD20" w14:textId="77777777" w:rsidR="004F6448" w:rsidRPr="00E164B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 nekim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>novim riječima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već uvježbanim i naučenim, to jest višestruko ponavljanim,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skladu s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FFD32D7" w14:textId="77777777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48BD8548" w14:textId="5C33B803" w:rsidR="004F6448" w:rsidRPr="00E164B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Čineći manje,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nezamjetne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pogreške,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>služi se novim riječima u skladu s komunikacijskom situacijom i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F942192" w14:textId="77777777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00D8B21D" w14:textId="29AF0123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Lako i sigurno se služi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>novim riječima u skladu s komunikacijskom situacijom i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25ADD32A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A6F2FF4" w14:textId="28041DE1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govornim situacijama samostalno prilagođava ton, intonaciju i stil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68F86E2" w14:textId="77777777" w:rsidR="004F6448" w:rsidRPr="00823046" w:rsidRDefault="004F6448" w:rsidP="004F6448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16D3AA9" w14:textId="147FC274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govornim situacijama samostalno prilagođava ton, intonaciju i stil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39CB575C" w14:textId="77777777" w:rsidR="004F6448" w:rsidRPr="00E164BB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Ponavljajući za modelom djelomično </w:t>
            </w:r>
            <w:r w:rsidRPr="00E164BB">
              <w:rPr>
                <w:rFonts w:cstheme="minorHAnsi"/>
                <w:sz w:val="24"/>
                <w:szCs w:val="24"/>
              </w:rPr>
              <w:t>prilagođava u govornim situacijama o ton, intonaciju i stil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6704D66" w14:textId="77777777" w:rsidR="004F6448" w:rsidRPr="008B5F3D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6D55FA06" w14:textId="284FC235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primjenjuje uvijek niti prilagođava samostalno ton, stil i intonaciju. Tek uz navođenje relativno uspješno prilagodi stil, ton i intonaciju.</w:t>
            </w:r>
          </w:p>
        </w:tc>
        <w:tc>
          <w:tcPr>
            <w:tcW w:w="2551" w:type="dxa"/>
          </w:tcPr>
          <w:p w14:paraId="1665AC52" w14:textId="4E76FD6E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samostalno prilagođava ton, intonaciju i stil u govornim situacijama.</w:t>
            </w:r>
          </w:p>
        </w:tc>
        <w:tc>
          <w:tcPr>
            <w:tcW w:w="2835" w:type="dxa"/>
          </w:tcPr>
          <w:p w14:paraId="55908E3E" w14:textId="45E535A9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samostalnom govornom nastupu, kao i govornim situacijama, razlikuje i primjenjuje stil, intonaciju i ton (upitne, usklične, izjavne rečenice, upravni govor u tekstu, stil u priči ili pjesmi lako prepoznaje, jednako u govoru i književnim tekstovima). </w:t>
            </w:r>
          </w:p>
        </w:tc>
      </w:tr>
      <w:tr w:rsidR="004F6448" w:rsidRPr="00B4176C" w14:paraId="1489ED7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88AC8A7" w14:textId="7E23370E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izgovara ogledne i česte riječi koje su dio aktivnoga rječnika u kojima su glasovi č, ć, </w:t>
            </w:r>
            <w:proofErr w:type="spellStart"/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/je/e/i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F4072B5" w14:textId="77777777" w:rsidR="004F6448" w:rsidRPr="00823046" w:rsidRDefault="004F6448" w:rsidP="004F6448">
            <w:pPr>
              <w:ind w:left="3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67D3A89" w14:textId="77777777" w:rsidR="004F6448" w:rsidRPr="00823046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točno izgovara ogledne i česte riječi koje su dio aktivnoga rječnika u kojima su glasovi č, ć, </w:t>
            </w:r>
            <w:proofErr w:type="spellStart"/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dž</w:t>
            </w:r>
            <w:proofErr w:type="spellEnd"/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ije</w:t>
            </w:r>
            <w:proofErr w:type="spellEnd"/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/je/e/i</w:t>
            </w:r>
          </w:p>
          <w:p w14:paraId="0D3B56C4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387C4B23" w14:textId="16DA276D" w:rsidR="004F6448" w:rsidRPr="007257D0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Teže razlikuje glasove č/ć/</w:t>
            </w:r>
            <w:proofErr w:type="spellStart"/>
            <w:r>
              <w:rPr>
                <w:rFonts w:cstheme="minorHAnsi"/>
                <w:sz w:val="24"/>
                <w:szCs w:val="24"/>
              </w:rPr>
              <w:t>dž</w:t>
            </w:r>
            <w:proofErr w:type="spellEnd"/>
            <w:r>
              <w:rPr>
                <w:rFonts w:cstheme="minorHAnsi"/>
                <w:sz w:val="24"/>
                <w:szCs w:val="24"/>
              </w:rPr>
              <w:t>/đ/</w:t>
            </w:r>
            <w:proofErr w:type="spellStart"/>
            <w:r>
              <w:rPr>
                <w:rFonts w:cstheme="minorHAnsi"/>
                <w:sz w:val="24"/>
                <w:szCs w:val="24"/>
              </w:rPr>
              <w:t>ije</w:t>
            </w:r>
            <w:proofErr w:type="spellEnd"/>
            <w:r>
              <w:rPr>
                <w:rFonts w:cstheme="minorHAnsi"/>
                <w:sz w:val="24"/>
                <w:szCs w:val="24"/>
              </w:rPr>
              <w:t>/je i u oglednim i čestim riječima zbog nedovoljnog bogaćenja rječnika. Isključivo uz nekoliko ponavljanja za modelom uspješno reproducira poznate i česte riječi.</w:t>
            </w:r>
          </w:p>
        </w:tc>
        <w:tc>
          <w:tcPr>
            <w:tcW w:w="2552" w:type="dxa"/>
            <w:gridSpan w:val="4"/>
          </w:tcPr>
          <w:p w14:paraId="135B3E75" w14:textId="4494BE2C" w:rsidR="004F6448" w:rsidRPr="007257D0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Ponavljajući za modelom uspješno </w:t>
            </w:r>
            <w:r w:rsidRPr="00877FDB">
              <w:rPr>
                <w:rFonts w:cstheme="minorHAnsi"/>
                <w:sz w:val="24"/>
                <w:szCs w:val="24"/>
              </w:rPr>
              <w:t xml:space="preserve">izgovara ogledne i česte riječi koje su dio aktivnoga rječnika u kojima su glasovi č, ć, </w:t>
            </w:r>
            <w:proofErr w:type="spellStart"/>
            <w:r w:rsidRPr="00877FDB">
              <w:rPr>
                <w:rFonts w:cstheme="minorHAnsi"/>
                <w:sz w:val="24"/>
                <w:szCs w:val="24"/>
              </w:rPr>
              <w:t>dž</w:t>
            </w:r>
            <w:proofErr w:type="spellEnd"/>
            <w:r w:rsidRPr="00877FDB">
              <w:rPr>
                <w:rFonts w:cstheme="minorHAnsi"/>
                <w:sz w:val="24"/>
                <w:szCs w:val="24"/>
              </w:rPr>
              <w:t xml:space="preserve">, đ, </w:t>
            </w:r>
            <w:proofErr w:type="spellStart"/>
            <w:r w:rsidRPr="00877FDB">
              <w:rPr>
                <w:rFonts w:cstheme="minorHAnsi"/>
                <w:sz w:val="24"/>
                <w:szCs w:val="24"/>
              </w:rPr>
              <w:t>ije</w:t>
            </w:r>
            <w:proofErr w:type="spellEnd"/>
            <w:r w:rsidRPr="00877FDB">
              <w:rPr>
                <w:rFonts w:cstheme="minorHAnsi"/>
                <w:sz w:val="24"/>
                <w:szCs w:val="24"/>
              </w:rPr>
              <w:t>/je/e/i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2E77BF95" w14:textId="195064DF" w:rsidR="004F6448" w:rsidRPr="007257D0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zgovara ogledne i česte riječi koje su dio aktivnoga rječnika u kojima su glasovi č, ć, </w:t>
            </w:r>
            <w:proofErr w:type="spellStart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/je/e/i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ponekad griješeći u nekim izgovorima.</w:t>
            </w:r>
          </w:p>
        </w:tc>
        <w:tc>
          <w:tcPr>
            <w:tcW w:w="2835" w:type="dxa"/>
          </w:tcPr>
          <w:p w14:paraId="42FD8FFE" w14:textId="3C3A6C0B" w:rsidR="004F6448" w:rsidRPr="007257D0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pravilno i razgovijetno </w:t>
            </w: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izgovara ogledne i česte riječi koje su dio aktivnoga rječnika u kojima su glasovi č, ć, </w:t>
            </w:r>
            <w:proofErr w:type="spellStart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/je/e/i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 nove riječi s kojima se prvi put susreće.</w:t>
            </w:r>
          </w:p>
        </w:tc>
      </w:tr>
      <w:tr w:rsidR="004F6448" w:rsidRPr="00B4176C" w14:paraId="33548519" w14:textId="77777777" w:rsidTr="00BA6976">
        <w:tc>
          <w:tcPr>
            <w:tcW w:w="8790" w:type="dxa"/>
            <w:gridSpan w:val="6"/>
            <w:tcBorders>
              <w:bottom w:val="single" w:sz="4" w:space="0" w:color="auto"/>
              <w:right w:val="double" w:sz="12" w:space="0" w:color="auto"/>
            </w:tcBorders>
          </w:tcPr>
          <w:p w14:paraId="0A671704" w14:textId="69C033FD" w:rsidR="004F6448" w:rsidRPr="00823046" w:rsidRDefault="004F6448" w:rsidP="004F6448">
            <w:pPr>
              <w:pStyle w:val="Odlomakpopisa"/>
              <w:ind w:left="37"/>
              <w:rPr>
                <w:rFonts w:cstheme="minorHAnsi"/>
                <w:sz w:val="24"/>
                <w:szCs w:val="24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Pažljivo i uljudno sluša sugovornika ne prekidajući ga u govorenju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  <w:bottom w:val="single" w:sz="4" w:space="0" w:color="auto"/>
            </w:tcBorders>
          </w:tcPr>
          <w:p w14:paraId="2FEABDCF" w14:textId="1CF5D3A9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532CED3C" w14:textId="77777777" w:rsidTr="00D74C65">
        <w:tc>
          <w:tcPr>
            <w:tcW w:w="15877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82DB89" w14:textId="77777777" w:rsidR="004F6448" w:rsidRPr="00614DA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046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A.3.2. Učenik sluša tekst i prepri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čava sadržaj </w:t>
            </w:r>
            <w:proofErr w:type="spellStart"/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poslušanoga</w:t>
            </w:r>
            <w:proofErr w:type="spellEnd"/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teksta.</w:t>
            </w:r>
          </w:p>
        </w:tc>
      </w:tr>
      <w:tr w:rsidR="004F6448" w:rsidRPr="00D74C65" w14:paraId="2670B89C" w14:textId="77777777" w:rsidT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96082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FC4064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E31B58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40DA68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ABA628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6B61EA9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59FC206C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4D66FCEE" w14:textId="3C19933D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Sluša tekst prema zadanim smjernicama: unaprijed zadana pitanja i upute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3022283" w14:textId="77777777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03F2AC39" w14:textId="77777777" w:rsidR="004F6448" w:rsidRPr="00196D11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tekst prema zadanim smjernicama: unaprijed zadana pitanja i upute</w:t>
            </w:r>
          </w:p>
          <w:p w14:paraId="0FC5B5C5" w14:textId="36DA0FC1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2EDAED5F" w14:textId="29EA939A"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Izrazito nestalne pažnje pri slušanju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je potrebno ponavljati zadana pitanja nakon slušanja, ili više puta ponoviti smjernice i tražiti od učenika da ih sam ponovi.</w:t>
            </w:r>
          </w:p>
        </w:tc>
        <w:tc>
          <w:tcPr>
            <w:tcW w:w="2552" w:type="dxa"/>
            <w:gridSpan w:val="4"/>
            <w:tcBorders>
              <w:bottom w:val="nil"/>
            </w:tcBorders>
          </w:tcPr>
          <w:p w14:paraId="1FD1238D" w14:textId="558300EC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povremeno nestalnu pažnju </w:t>
            </w: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sluša tekst prema zadanim smjernicama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je pitanja potrebno ponoviti.</w:t>
            </w:r>
          </w:p>
        </w:tc>
        <w:tc>
          <w:tcPr>
            <w:tcW w:w="2551" w:type="dxa"/>
            <w:tcBorders>
              <w:bottom w:val="nil"/>
            </w:tcBorders>
          </w:tcPr>
          <w:p w14:paraId="354DA5BD" w14:textId="36D25EDA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sluša tekst prema zadanim smjernicama, ponekad je pažnja pomalo nestalna, ali pamti upute i pitanja pri slušanju.</w:t>
            </w:r>
          </w:p>
        </w:tc>
        <w:tc>
          <w:tcPr>
            <w:tcW w:w="2835" w:type="dxa"/>
            <w:tcBorders>
              <w:bottom w:val="nil"/>
            </w:tcBorders>
          </w:tcPr>
          <w:p w14:paraId="7EDC06C1" w14:textId="6A79C56C"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aktivnom pažnjom sluša teks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pamti pitanja i upute te na njih točno i s lakoćom odgovara, što ukazuje na aktivno slušanje i pretvorbu slušanog u razumijevanje i povratne informacije.</w:t>
            </w:r>
          </w:p>
        </w:tc>
      </w:tr>
      <w:tr w:rsidR="004F6448" w:rsidRPr="00B4176C" w14:paraId="53DE3C13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3874ACAC" w14:textId="150A02C9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F11095D" w14:textId="77777777" w:rsidR="004F6448" w:rsidRPr="00196D11" w:rsidRDefault="004F6448" w:rsidP="004F64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7BA12E8A" w14:textId="77777777" w:rsidR="004F6448" w:rsidRPr="00196D11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odgovara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 pitanja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71836AC7" w14:textId="694E230F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Kratko i nepotpuno potpuno odgovara na pitanja o slušanome tekstu.</w:t>
            </w:r>
          </w:p>
        </w:tc>
        <w:tc>
          <w:tcPr>
            <w:tcW w:w="2552" w:type="dxa"/>
            <w:gridSpan w:val="4"/>
            <w:tcBorders>
              <w:bottom w:val="nil"/>
            </w:tcBorders>
          </w:tcPr>
          <w:p w14:paraId="0CE644F1" w14:textId="272D4C9E" w:rsidR="004F6448" w:rsidRPr="00947942" w:rsidRDefault="004F6448" w:rsidP="00BA6976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slušanome tekstu uz stalno navođenje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kratkim rečenicama.</w:t>
            </w:r>
          </w:p>
        </w:tc>
        <w:tc>
          <w:tcPr>
            <w:tcW w:w="2551" w:type="dxa"/>
            <w:tcBorders>
              <w:bottom w:val="nil"/>
            </w:tcBorders>
          </w:tcPr>
          <w:p w14:paraId="296BEDB1" w14:textId="70965F9F"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o</w:t>
            </w: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dgovara na pitanja o slušanome tekstu.</w:t>
            </w:r>
          </w:p>
          <w:p w14:paraId="1B52E6BD" w14:textId="77777777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66AA239" w14:textId="57282DD1" w:rsidR="004F6448" w:rsidRPr="00947942" w:rsidRDefault="004F6448" w:rsidP="004F6448">
            <w:pPr>
              <w:ind w:left="35"/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Samostalno i potpuno odgovara na pitanja o slušanome tekstu.</w:t>
            </w:r>
          </w:p>
        </w:tc>
      </w:tr>
      <w:tr w:rsidR="004F6448" w:rsidRPr="00B4176C" w14:paraId="200F1BA1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0FB376CD" w14:textId="400B856A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Postavlja pitanja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2E15E67" w14:textId="77777777" w:rsidR="004F6448" w:rsidRPr="00196D11" w:rsidRDefault="004F6448" w:rsidP="004F64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60B3EFE4" w14:textId="6DC43938" w:rsidR="004F6448" w:rsidRPr="001B1AA7" w:rsidRDefault="004F6448" w:rsidP="0042653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postavlja pitanja o poslušanome </w:t>
            </w:r>
            <w:proofErr w:type="spellStart"/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>po</w:t>
            </w:r>
            <w:proofErr w:type="spellEnd"/>
            <w:r w:rsidRPr="001B1AA7">
              <w:rPr>
                <w:rFonts w:cstheme="minorHAnsi"/>
                <w:sz w:val="24"/>
              </w:rPr>
              <w:t xml:space="preserve">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7206EC92" w14:textId="376CB60F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slušanome tekstu prema predlošku, a ne samostalno; sluša i razumije jasnu i kratku uputu i postupa prema uputi uz navođenje i korak po korak.</w:t>
            </w:r>
          </w:p>
        </w:tc>
        <w:tc>
          <w:tcPr>
            <w:tcW w:w="2552" w:type="dxa"/>
            <w:gridSpan w:val="4"/>
            <w:tcBorders>
              <w:bottom w:val="nil"/>
            </w:tcBorders>
          </w:tcPr>
          <w:p w14:paraId="60913B2F" w14:textId="77777777"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o slušanom tekstu; sluša i razumije jednostavniju uputu i postupa prema njoj.</w:t>
            </w:r>
          </w:p>
          <w:p w14:paraId="58BF88B4" w14:textId="77777777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3E985CD5" w14:textId="77777777"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slušanome tekstu; sluša i razumije uputu i postupa prema uputi.</w:t>
            </w:r>
          </w:p>
          <w:p w14:paraId="73215024" w14:textId="77777777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62E1A49" w14:textId="77777777"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Inicira postavljanje pitanja o slušanome tekstu te ih produbljuje; sluša i razumije uputu i postupa prema uputi brzo i točno.</w:t>
            </w:r>
          </w:p>
          <w:p w14:paraId="57CE4A8E" w14:textId="77777777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</w:tr>
      <w:tr w:rsidR="004F6448" w:rsidRPr="00B4176C" w14:paraId="3B9BACD3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EA3B47E" w14:textId="51CCFCCF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Prepričava poslušani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9505123" w14:textId="77777777" w:rsidR="004F6448" w:rsidRPr="00196D11" w:rsidRDefault="004F6448" w:rsidP="004F64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1006B1E0" w14:textId="1BD3FD60" w:rsidR="004F6448" w:rsidRPr="001B1AA7" w:rsidRDefault="004F6448" w:rsidP="0042653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prepričava poslušani </w:t>
            </w:r>
            <w:proofErr w:type="spellStart"/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>po</w:t>
            </w:r>
            <w:proofErr w:type="spellEnd"/>
            <w:r w:rsidRPr="001B1AA7">
              <w:rPr>
                <w:rFonts w:cstheme="minorHAnsi"/>
                <w:sz w:val="24"/>
              </w:rPr>
              <w:t xml:space="preserve">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6BE297B1" w14:textId="0F0B8F78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ne prepričava slušani tekst, tek nakon nekoliko primjera suučenika, uz navođenje, djelomično prepričava poslušani tekst.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7D814682" w14:textId="7B7813A5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stalnu pomoć prepričava poslušani tekst.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A409666" w14:textId="48969681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Prepričava poslušani tekst uz poneka navođenja.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D6C04B" w14:textId="0FC96A92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greške prepričava slušani tekst.</w:t>
            </w:r>
          </w:p>
        </w:tc>
      </w:tr>
      <w:tr w:rsidR="004F6448" w:rsidRPr="00B4176C" w14:paraId="078FA396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E42019A" w14:textId="3A906DB1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riječi, pretpostavlja značenje riječi na temelju sadržaja teksta i 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54460D1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izdvaja nepoznate riječi, pretpostavlja značenje riječi na temelju sadržaja teksta i upotrebljava 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B42ECAB" w14:textId="460063C8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zdvaja nepoznate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ali i veći broj poznatih uvrštava pod nepoznate zbog siromašnog vokabulara.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pretpostavlja značenje riječi na temelju sadržaja teksta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samostalno, tek uz poticaj.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617E458B" w14:textId="5C9381D5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zdvaja nepoznate riječi,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ali ne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pretpostavlja značenje riječi na temelju sadržaja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tek ih nakon pojašnjenja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upotrebljava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43ED524" w14:textId="446C257A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većoj mjeri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riječi, pretpostavlja značenje riječi na temelju sadržaja teksta i 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manja navođenja.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839248" w14:textId="23B9EFB1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dvaja nepoznate riječi, pretpostavlja značenje riječi na temelju sadržaja teksta i 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ii samostalno traži značenje u rječniku ili putem digitalne tehnologije.</w:t>
            </w:r>
          </w:p>
        </w:tc>
      </w:tr>
      <w:tr w:rsidR="004F6448" w:rsidRPr="00B4176C" w14:paraId="64684003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C835349" w14:textId="140C6521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Izražava mišljenje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51EEE49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mišljenje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EA84D65" w14:textId="1A4450C8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zražava mišljenje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kratkim riječima, neprimjerenim standardnom književnom jeziku (super, dobro, lijep</w:t>
            </w:r>
            <w:r w:rsidR="00426538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29AE0498" w14:textId="748B37B6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Izražava mišljenje o slušanom tekstu često ponavljajući tuđa mišljenja, samostalno izražavanje mišljenja često izostaje.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3F2FA16" w14:textId="114DB6B7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izražava mišljenje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B70E0AD" w14:textId="4C13656D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i bez ikakvog navođenja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argumentira stavove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5B84C9F3" w14:textId="77777777" w:rsidTr="00D74C6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0E6C93FA" w14:textId="0B9CA902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6758BF9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razumije ulogu i korisnost slušanja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1687CB77" w14:textId="139B05CB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Slabo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ne shvaća primjenjivost i korisnost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zadanoga zadatka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</w:tcPr>
          <w:p w14:paraId="72955F61" w14:textId="78D78305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779138F" w14:textId="7ECA5524" w:rsidR="004F6448" w:rsidRPr="00DE3AF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većoj mjeri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2AF03097" w14:textId="33314FDF" w:rsidR="004F6448" w:rsidRPr="00DE3AF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835D2A" w14:paraId="29117A6A" w14:textId="77777777" w:rsidTr="00D74C65">
        <w:tc>
          <w:tcPr>
            <w:tcW w:w="15877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4458DB" w14:textId="77777777" w:rsidR="004F6448" w:rsidRPr="00196D11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96D11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A.3.3.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196D11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čita tekst i pronalazi važne podatke u tekstu.</w:t>
            </w:r>
          </w:p>
        </w:tc>
      </w:tr>
      <w:tr w:rsidR="004F6448" w:rsidRPr="00D74C65" w14:paraId="505091D6" w14:textId="77777777" w:rsidT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E91F878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0F5E3C4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42FBDA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68C902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9822C9D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1F648B8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3238D22B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DF79429" w14:textId="396592FE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Uočava grafičku strukturu teksta: naslov, tijelo teksta, ilustracije i/ili fotografije, rubrike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DFBC56E" w14:textId="77777777" w:rsidR="004F6448" w:rsidRPr="001F3BB2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ED1F351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grafičku strukturu teksta: naslov, tijelo teksta, ilustracije i/ili fotografije, rubrike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770228B" w14:textId="458493D8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Djelomično prepoznaje strukturu teksta: naslov, tijelo teksta, ilustracije i/ili fotografije.</w:t>
            </w:r>
          </w:p>
        </w:tc>
        <w:tc>
          <w:tcPr>
            <w:tcW w:w="2552" w:type="dxa"/>
            <w:gridSpan w:val="4"/>
          </w:tcPr>
          <w:p w14:paraId="0A2892B9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 grafičku strukturu teksta: naslov, tijelo teksta, ilustracije i/ili fotografije.</w:t>
            </w:r>
          </w:p>
          <w:p w14:paraId="23EA3093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563777" w14:textId="1F26DAD2" w:rsidR="004F6448" w:rsidRPr="004F6448" w:rsidRDefault="004F6448" w:rsidP="00BA697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grafičku strukturu teksta: naslov, tijelo teksta, ilustracije i/ili fotografije, rubrike, uz potpitanja ih objašnjava.</w:t>
            </w:r>
          </w:p>
        </w:tc>
        <w:tc>
          <w:tcPr>
            <w:tcW w:w="2835" w:type="dxa"/>
          </w:tcPr>
          <w:p w14:paraId="56127745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i samostalno iznosi grafičku strukturu teksta: naslov, tijelo teksta, ilustracije i/ili fotografije, rubrike.</w:t>
            </w:r>
          </w:p>
          <w:p w14:paraId="089AB5B0" w14:textId="1D766E15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F6448" w:rsidRPr="00B4176C" w14:paraId="4AF8DD2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48E37C0F" w14:textId="04D0657D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pročitanome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A1B2D61" w14:textId="77777777" w:rsidR="004F6448" w:rsidRPr="001F3BB2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FA8CB96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6997222A" w14:textId="53FC6F03" w:rsidR="004F6448" w:rsidRPr="004F6448" w:rsidRDefault="004F6448" w:rsidP="00BA6976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Kratko i nepotpuno odgovara na jednostavna pitanja o pročitanome tekstu.</w:t>
            </w:r>
          </w:p>
        </w:tc>
        <w:tc>
          <w:tcPr>
            <w:tcW w:w="2552" w:type="dxa"/>
            <w:gridSpan w:val="4"/>
          </w:tcPr>
          <w:p w14:paraId="1DA7AD04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Uz poticaj i potpitanja odgovara na pitanja o pročitanome tekstu.</w:t>
            </w:r>
          </w:p>
          <w:p w14:paraId="66069BF1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A524E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Uspješno odgovara na pitanja o pročitanome tekstu.</w:t>
            </w:r>
          </w:p>
          <w:p w14:paraId="269961F7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0E84AEF2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Točno i bez greške, potpunim rečenicama odgovara na pitanja o pročitanome tekstu.</w:t>
            </w:r>
          </w:p>
          <w:p w14:paraId="65500C6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53CE585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4849062C" w14:textId="1EFB43AC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pročitanome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47E9A21" w14:textId="77777777" w:rsidR="004F6448" w:rsidRPr="001F3BB2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7EBBD26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13384046" w14:textId="0F2434CD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predložak postavlja jednostavna pitanja o pročitanome tekstu.</w:t>
            </w:r>
          </w:p>
          <w:p w14:paraId="29C460D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6DC46362" w14:textId="23754A3B" w:rsidR="004F6448" w:rsidRPr="004F6448" w:rsidRDefault="004F6448" w:rsidP="00BA697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pročitanome tekstu 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uz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jasne smjernice (mjesto i vrijeme radnje i likovi, ali teže postavlja pitanja  kritičkog promišljanja i uzročno-posljedičnih veza.</w:t>
            </w:r>
          </w:p>
        </w:tc>
        <w:tc>
          <w:tcPr>
            <w:tcW w:w="2551" w:type="dxa"/>
          </w:tcPr>
          <w:p w14:paraId="455F40D6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Samostalno postavlja pitanja o pročitanome tekstu, ali je potrebno gramatički neka pitanja ispraviti.</w:t>
            </w:r>
          </w:p>
          <w:p w14:paraId="22259EC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18496C59" w14:textId="7B0A4920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Bez predloška postavlja pitanja o pročitanome tekstu, s tim da su postavljena pitanja pravilno strukturirana i skladu s književnim standardnim jezikom.</w:t>
            </w:r>
          </w:p>
        </w:tc>
      </w:tr>
      <w:tr w:rsidR="004F6448" w:rsidRPr="00B4176C" w14:paraId="6871B6D2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2E1EE7EE" w14:textId="7FC634B0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Pronalazi važne podatke u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2B45A64" w14:textId="77777777" w:rsidR="004F6448" w:rsidRPr="001F3BB2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BFCB2BB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važne podatke u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86161E8" w14:textId="0D8624CE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Teže pronalazi važne podatke u tekstu, upute za to moraju biti jasne i jednostavne.</w:t>
            </w:r>
          </w:p>
        </w:tc>
        <w:tc>
          <w:tcPr>
            <w:tcW w:w="2552" w:type="dxa"/>
            <w:gridSpan w:val="4"/>
          </w:tcPr>
          <w:p w14:paraId="5A9BB0E5" w14:textId="54A45AB8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Uz detaljne upute pronalazi važne podatke u tekstu.</w:t>
            </w:r>
          </w:p>
          <w:p w14:paraId="4AF60767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1DE2E24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 većoj mjeri pronalazi važne podatke u tekstu.</w:t>
            </w:r>
          </w:p>
          <w:p w14:paraId="5B86D9A7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9CD299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Uspješno i lako pronalazi važne podatke u tekstu.</w:t>
            </w:r>
          </w:p>
          <w:p w14:paraId="5F58B056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05AAC98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D7F7F7C" w14:textId="45E790B3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Pronalazi i objašnjava podatke u grafičkim prikazima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F4AB926" w14:textId="77777777" w:rsidR="004F6448" w:rsidRPr="001F3BB2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0ADBF73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pronalazi i objašnjava podatke u grafičkim 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prikazima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24964DAF" w14:textId="1248284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lastRenderedPageBreak/>
              <w:t xml:space="preserve">Prepoznaje jednostavne podatke u grafičkim prikazima </w:t>
            </w:r>
            <w:r w:rsidRPr="004F6448">
              <w:rPr>
                <w:rFonts w:cstheme="minorHAnsi"/>
                <w:sz w:val="24"/>
                <w:szCs w:val="24"/>
              </w:rPr>
              <w:lastRenderedPageBreak/>
              <w:t>prema zadanom primjeru/predlošku.</w:t>
            </w:r>
          </w:p>
        </w:tc>
        <w:tc>
          <w:tcPr>
            <w:tcW w:w="2552" w:type="dxa"/>
            <w:gridSpan w:val="4"/>
          </w:tcPr>
          <w:p w14:paraId="352F012D" w14:textId="753DE675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lastRenderedPageBreak/>
              <w:t>Prepoznaje podatke u grafičkim prikazima, ali ih samostalno ne objašnjava.</w:t>
            </w:r>
          </w:p>
        </w:tc>
        <w:tc>
          <w:tcPr>
            <w:tcW w:w="2551" w:type="dxa"/>
          </w:tcPr>
          <w:p w14:paraId="62BF1F52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Pronalazi podatke u grafičkim prikazima i objašnjava ih uz dodatni poticaj.</w:t>
            </w:r>
          </w:p>
          <w:p w14:paraId="674CEF14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2180B4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lastRenderedPageBreak/>
              <w:t>Pronalazi i objašnjava podatke u grafičkim prikazima.</w:t>
            </w:r>
          </w:p>
          <w:p w14:paraId="0D7CBEA7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6448" w:rsidRPr="00B4176C" w14:paraId="2864CAD5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4016CF4" w14:textId="26F74306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Pojašnjava i popravlja razumijevanje pročitanoga teksta čitajući ponovo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5BD6F42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pojašnjava i popravlja razumijevanje pročitanoga teksta čitajući ponovo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5535327" w14:textId="77777777" w:rsidR="004F6448" w:rsidRPr="004F6448" w:rsidRDefault="004F6448" w:rsidP="004F6448">
            <w:pPr>
              <w:tabs>
                <w:tab w:val="left" w:pos="195"/>
              </w:tabs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I nakon ponovnog čitanja, teže popravlja razumijevanje pročitanog teksta.</w:t>
            </w:r>
            <w:r w:rsidRPr="004F6448">
              <w:rPr>
                <w:rFonts w:cstheme="minorHAnsi"/>
                <w:sz w:val="24"/>
                <w:szCs w:val="24"/>
              </w:rPr>
              <w:tab/>
            </w:r>
          </w:p>
          <w:p w14:paraId="0F620DAC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3FB33908" w14:textId="18A9F03D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Uz upute popravlja razumijevanje pročitanoga teksta čitajući ponovo tekst, ali uz navođenje ili slijeđenje uputa.</w:t>
            </w:r>
          </w:p>
        </w:tc>
        <w:tc>
          <w:tcPr>
            <w:tcW w:w="2551" w:type="dxa"/>
          </w:tcPr>
          <w:p w14:paraId="599FAE90" w14:textId="4A720B62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Popravlja razumijevanje pročitanoga teksta čitajući ponovo tekst.</w:t>
            </w:r>
          </w:p>
        </w:tc>
        <w:tc>
          <w:tcPr>
            <w:tcW w:w="2835" w:type="dxa"/>
          </w:tcPr>
          <w:p w14:paraId="5DF8AF2A" w14:textId="65AD7334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 xml:space="preserve">Pojašnjava i popravlja razumijevanje pročitanoga teksta čitajući ponovo tekst, uočava eventualne greške i </w:t>
            </w:r>
            <w:r w:rsidR="00BA6976">
              <w:rPr>
                <w:rFonts w:cstheme="minorHAnsi"/>
                <w:sz w:val="24"/>
                <w:szCs w:val="24"/>
              </w:rPr>
              <w:t>p</w:t>
            </w:r>
            <w:r w:rsidRPr="004F6448">
              <w:rPr>
                <w:rFonts w:cstheme="minorHAnsi"/>
                <w:sz w:val="24"/>
                <w:szCs w:val="24"/>
              </w:rPr>
              <w:t>ropuste te ih ispravlja.</w:t>
            </w:r>
          </w:p>
        </w:tc>
      </w:tr>
      <w:tr w:rsidR="004F6448" w:rsidRPr="00B4176C" w14:paraId="0EB0F2F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DC6086C" w14:textId="1B1B6D02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Sažima (traži glavne misli) i prepričava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13DF62A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sažima (traži glavne misli) i prepričava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119AEC7" w14:textId="645D9163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 xml:space="preserve">Ne sažima samostalno glavne misli, a tekst prepričava uz zadane natuknice i smjernice, često nabrajajući događaje, sve u jednoj rečenici. </w:t>
            </w:r>
          </w:p>
        </w:tc>
        <w:tc>
          <w:tcPr>
            <w:tcW w:w="2552" w:type="dxa"/>
            <w:gridSpan w:val="4"/>
          </w:tcPr>
          <w:p w14:paraId="0152FC83" w14:textId="749F63EB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Prepričava tekst prema smjernicama, ali glavne misli teže samostalno uočava i sažima.</w:t>
            </w:r>
          </w:p>
        </w:tc>
        <w:tc>
          <w:tcPr>
            <w:tcW w:w="2551" w:type="dxa"/>
          </w:tcPr>
          <w:p w14:paraId="67ADD693" w14:textId="21C93039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Sažima (traži glavne misli) i prepričava tekst. U prepričavanju potrebno više paziti na intonaciju i slaganje rečenica.</w:t>
            </w:r>
          </w:p>
        </w:tc>
        <w:tc>
          <w:tcPr>
            <w:tcW w:w="2835" w:type="dxa"/>
          </w:tcPr>
          <w:p w14:paraId="130DACF5" w14:textId="3E4BCC4E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Pravilno i točno sažima (traži glavne misli) i prepričava tekst sažeto i jasno.</w:t>
            </w:r>
          </w:p>
        </w:tc>
      </w:tr>
      <w:tr w:rsidR="004F6448" w:rsidRPr="00B4176C" w14:paraId="0D4CD8A8" w14:textId="77777777" w:rsidTr="00BA6976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3566D8C2" w14:textId="3A3C15A1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nepoznate riječi i pronalazi njezino značenje na temelju sadržaja teksta i u rječniku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45966630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nepoznate riječi i pronalazi njezino značenje na temelju sadržaja teksta i u rječniku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35DB25DE" w14:textId="7CE99EC1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nepoznate riječi i pronalazi njezino značenje  u rječniku uz pomoć i upute kako se snalaziti u rječniku, ili uz pomoć suučenika.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</w:tcPr>
          <w:p w14:paraId="334874BD" w14:textId="297C4AD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nepoznate riječi i pronalazi njezino značenje  u rječniku.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7DB34E3F" w14:textId="204F4C1B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nepoznate riječi i pronalazi njezino značenje na temelju sadržaja teksta i u rječniku.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2CDD40D" w14:textId="1D277E4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i objašnjava nepoznate riječi te pronalazi njihova značenja na temelju sadržaja teksta i u rječniku. Pomaže u tome i suučenicima.</w:t>
            </w:r>
          </w:p>
        </w:tc>
      </w:tr>
      <w:tr w:rsidR="004F6448" w:rsidRPr="00B4176C" w14:paraId="6E434A20" w14:textId="77777777" w:rsidTr="00BA6976">
        <w:tc>
          <w:tcPr>
            <w:tcW w:w="15877" w:type="dxa"/>
            <w:gridSpan w:val="10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206804" w14:textId="77777777" w:rsidR="004F6448" w:rsidRPr="00FE02F9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A.3.4. Učenik piše vođenim pisanjem jednostavne tekstove u skladu s temom.</w:t>
            </w:r>
          </w:p>
        </w:tc>
      </w:tr>
      <w:tr w:rsidR="004F6448" w:rsidRPr="00D74C65" w14:paraId="49A65839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67FA45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9CF601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3A7043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95976FD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836ACFD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497410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78AB0981" w14:textId="77777777" w:rsidTr="00487293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14:paraId="0D9362C5" w14:textId="5E7FE77B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A40CDCB" w14:textId="77777777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14:paraId="5323E7B8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jednostavne tekstove prema zadanoj ili slobodno odabranoj temi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</w:tcBorders>
          </w:tcPr>
          <w:p w14:paraId="3F3AD2F1" w14:textId="77777777" w:rsidR="004F6448" w:rsidRPr="00871D6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871D69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jasne i jednostavne upute i pojednostavljene zadatke.</w:t>
            </w:r>
          </w:p>
          <w:p w14:paraId="237D6B2B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  <w:tcBorders>
              <w:top w:val="single" w:sz="6" w:space="0" w:color="auto"/>
            </w:tcBorders>
          </w:tcPr>
          <w:p w14:paraId="4EBB3FD1" w14:textId="77777777" w:rsidR="004F6448" w:rsidRPr="00871D6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871D69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zadane smjernice i upute.</w:t>
            </w:r>
          </w:p>
          <w:p w14:paraId="1D8504A0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130F23DA" w14:textId="13E065EF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EB1676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manje greške ( nabrajanje ili korištenje istih riječi pri početku većine rečenica).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17F708B0" w14:textId="77777777" w:rsidR="004F6448" w:rsidRPr="00EB167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EB1676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kreativno i gramatički i pravopisno pravilno.</w:t>
            </w:r>
          </w:p>
          <w:p w14:paraId="46DF1EBD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2F9CDE3C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549899B1" w14:textId="46C3BEEA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prema predlošcima za uvježbavanje pisanja (neposrednim promatranjem, zamišljanjem, predočavanjem)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D4CF0A4" w14:textId="77777777" w:rsidR="004F6448" w:rsidRPr="001F3BB2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BB8BF83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prema predlošcima za uvježbavanje pisanja (neposrednim promatranjem, zamišljanjem, predočavanjem)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B150E4B" w14:textId="77777777" w:rsidR="004F6448" w:rsidRPr="00F6752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stalnu pomoć i opetovane greške </w:t>
            </w:r>
            <w:r w:rsidRPr="00F6752E">
              <w:rPr>
                <w:rFonts w:cstheme="minorHAnsi"/>
                <w:sz w:val="24"/>
                <w:szCs w:val="24"/>
              </w:rPr>
              <w:t xml:space="preserve">piše prema predlošcima za uvježbavanje pisanja (neposrednim promatranjem, </w:t>
            </w:r>
            <w:r>
              <w:rPr>
                <w:rFonts w:cstheme="minorHAnsi"/>
                <w:sz w:val="24"/>
                <w:szCs w:val="24"/>
              </w:rPr>
              <w:t>ali ne i zamišljanjem i predočavanjem).</w:t>
            </w:r>
          </w:p>
          <w:p w14:paraId="4997C8D9" w14:textId="77777777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71D24E17" w14:textId="77777777" w:rsidR="004F6448" w:rsidRPr="00F6752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Povremeno </w:t>
            </w:r>
            <w:r w:rsidRPr="00F6752E">
              <w:rPr>
                <w:rFonts w:cstheme="minorHAnsi"/>
                <w:sz w:val="24"/>
                <w:szCs w:val="24"/>
              </w:rPr>
              <w:t>piše prema predlošcima za uvježbavanje pisanja (neposrednim promatranjem</w:t>
            </w:r>
            <w:r>
              <w:rPr>
                <w:rFonts w:cstheme="minorHAnsi"/>
                <w:sz w:val="24"/>
                <w:szCs w:val="24"/>
              </w:rPr>
              <w:t xml:space="preserve"> te ponekad </w:t>
            </w:r>
            <w:r w:rsidRPr="00F6752E">
              <w:rPr>
                <w:rFonts w:cstheme="minorHAnsi"/>
                <w:sz w:val="24"/>
                <w:szCs w:val="24"/>
              </w:rPr>
              <w:t>zamišljanjem</w:t>
            </w:r>
            <w:r>
              <w:rPr>
                <w:rFonts w:cstheme="minorHAnsi"/>
                <w:sz w:val="24"/>
                <w:szCs w:val="24"/>
              </w:rPr>
              <w:t xml:space="preserve"> uz dodatna pojašnjenja</w:t>
            </w:r>
            <w:r w:rsidRPr="00F6752E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F0118E1" w14:textId="77777777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0AADBC" w14:textId="77777777" w:rsidR="004F6448" w:rsidRPr="00F6752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samostalno i gotovo bez pomoći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prema predlošcima za uvježbavanje pisanja (neposrednim promatranjem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zamišljanjem)</w:t>
            </w:r>
          </w:p>
          <w:p w14:paraId="482446BB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30B7D5FF" w14:textId="77777777" w:rsidR="004F6448" w:rsidRPr="00F6752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bez traženja pomoći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prema predlošcima za uvježbavanje pisanja (neposrednim promatranjem, zamišljanjem, predočavanjem)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2BA495A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08D9E53E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00663C9" w14:textId="7DDEB079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vođenim pisanjem pisani sastavak prepoznatljive </w:t>
            </w:r>
            <w:proofErr w:type="spellStart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trodjelne</w:t>
            </w:r>
            <w:proofErr w:type="spellEnd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strukture (uvod, glavni dio, završetak)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02EF482" w14:textId="77777777" w:rsidR="004F6448" w:rsidRPr="001F3BB2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466D494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piše vođenim pisanjem pisani sastavak prepoznatljive </w:t>
            </w:r>
            <w:proofErr w:type="spellStart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trodjelne</w:t>
            </w:r>
            <w:proofErr w:type="spellEnd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strukture (uvod, glavni dio, završetak)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17F5F1D5" w14:textId="1799632B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Prema zadanom predlošku i uz stalna ispravljanja i nadgledanja </w:t>
            </w:r>
            <w:r w:rsidRPr="00F6752E">
              <w:rPr>
                <w:rFonts w:cstheme="minorHAnsi"/>
                <w:sz w:val="24"/>
                <w:szCs w:val="24"/>
              </w:rPr>
              <w:t xml:space="preserve">piše vođenim pisanjem pisani sastavak prepoznatljive </w:t>
            </w:r>
            <w:proofErr w:type="spellStart"/>
            <w:r w:rsidRPr="00F6752E">
              <w:rPr>
                <w:rFonts w:cstheme="minorHAnsi"/>
                <w:sz w:val="24"/>
                <w:szCs w:val="24"/>
              </w:rPr>
              <w:t>trodjelne</w:t>
            </w:r>
            <w:proofErr w:type="spellEnd"/>
            <w:r w:rsidRPr="00F6752E">
              <w:rPr>
                <w:rFonts w:cstheme="minorHAnsi"/>
                <w:sz w:val="24"/>
                <w:szCs w:val="24"/>
              </w:rPr>
              <w:t xml:space="preserve"> strukture (uvod, glavni dio, završetak)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4"/>
          </w:tcPr>
          <w:p w14:paraId="514B45DB" w14:textId="727E1FB1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dobro razrađen plan pisanja i odgovarajuću povratnu informaciju od učitelja </w:t>
            </w:r>
            <w:r w:rsidRPr="00F6752E">
              <w:rPr>
                <w:rFonts w:cstheme="minorHAnsi"/>
                <w:sz w:val="24"/>
                <w:szCs w:val="24"/>
              </w:rPr>
              <w:t xml:space="preserve">piše vođenim pisanjem pisani sastavak prepoznatljive </w:t>
            </w:r>
            <w:proofErr w:type="spellStart"/>
            <w:r w:rsidRPr="00F6752E">
              <w:rPr>
                <w:rFonts w:cstheme="minorHAnsi"/>
                <w:sz w:val="24"/>
                <w:szCs w:val="24"/>
              </w:rPr>
              <w:t>trodjelne</w:t>
            </w:r>
            <w:proofErr w:type="spellEnd"/>
            <w:r w:rsidRPr="00F6752E">
              <w:rPr>
                <w:rFonts w:cstheme="minorHAnsi"/>
                <w:sz w:val="24"/>
                <w:szCs w:val="24"/>
              </w:rPr>
              <w:t xml:space="preserve"> strukture (uvod, glavni dio, završetak)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6B92B68B" w14:textId="77777777" w:rsidR="004F6448" w:rsidRPr="00F6752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iše vođenim pisanjem pisani sastavak prepoznatljive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trodjelne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strukture (uvod, glavni dio, završetak)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samostalno i točno, uz manje greške u strukturi.</w:t>
            </w:r>
          </w:p>
          <w:p w14:paraId="4FC3B55B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21132E3" w14:textId="7671EC6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vođenim pisanjem pisani sastavak prepoznatljive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trodjelne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strukture (uvod, glavni dio, završetak)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 pravilno.</w:t>
            </w:r>
          </w:p>
        </w:tc>
      </w:tr>
      <w:tr w:rsidR="004F6448" w:rsidRPr="00B4176C" w14:paraId="48C08D88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2A3C2689" w14:textId="6325001A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različite kratke tekstove: čestitka, kratka e-poruka, pisani sastavak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09F1349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različite kratke tekstove: čestitka, kratka e-poruka, pisani sastavak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51B3B63A" w14:textId="0B8719A4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Isključivo uz predložak ili dobro sastavljen plan/koncept piše kratak tekst (sastavak).</w:t>
            </w:r>
          </w:p>
        </w:tc>
        <w:tc>
          <w:tcPr>
            <w:tcW w:w="2552" w:type="dxa"/>
            <w:gridSpan w:val="4"/>
          </w:tcPr>
          <w:p w14:paraId="7662BFAF" w14:textId="58EF638C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Piše samo neke </w:t>
            </w:r>
            <w:r w:rsidRPr="00F6752E">
              <w:rPr>
                <w:rFonts w:cstheme="minorHAnsi"/>
                <w:sz w:val="24"/>
                <w:szCs w:val="24"/>
              </w:rPr>
              <w:t>kratke tekstove: čestitka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F6752E">
              <w:rPr>
                <w:rFonts w:cstheme="minorHAnsi"/>
                <w:sz w:val="24"/>
                <w:szCs w:val="24"/>
              </w:rPr>
              <w:t>pisani sastavak</w:t>
            </w:r>
            <w:r>
              <w:rPr>
                <w:rFonts w:cstheme="minorHAnsi"/>
                <w:sz w:val="24"/>
                <w:szCs w:val="24"/>
              </w:rPr>
              <w:t xml:space="preserve"> uz dodatna pojašnjenja.</w:t>
            </w:r>
          </w:p>
        </w:tc>
        <w:tc>
          <w:tcPr>
            <w:tcW w:w="2551" w:type="dxa"/>
          </w:tcPr>
          <w:p w14:paraId="45609D00" w14:textId="72CAC9D3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iše različite kratke tekstove: čestitka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i/ili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pisani sastavak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2673EFBB" w14:textId="68AD86EE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različite kratke tekstove: čestitka, kratka e-poruka, pisani sastavak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287E1AD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E0287E1" w14:textId="1D81BFE3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pravopisnu točnost i </w:t>
            </w:r>
            <w:proofErr w:type="spellStart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22384AC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provjerava pravopisnu točnost i </w:t>
            </w:r>
            <w:proofErr w:type="spellStart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slovopisnu</w:t>
            </w:r>
            <w:proofErr w:type="spellEnd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čitkost u pisanju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07A5B4B2" w14:textId="641E4C39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prilično teško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pravopisnu točnost i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Razina znanja ne omogućuje primjenu istog jer je izrazito slaba razina znanja.</w:t>
            </w:r>
          </w:p>
        </w:tc>
        <w:tc>
          <w:tcPr>
            <w:tcW w:w="2552" w:type="dxa"/>
            <w:gridSpan w:val="4"/>
          </w:tcPr>
          <w:p w14:paraId="7B11CDF4" w14:textId="54018F40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Pokušava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provjer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iti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pravopisnu točnost i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djelomična uspješnost se postiže čineći navedeno prema zadanom predlošku ili primjeru ostalih suučenika.</w:t>
            </w:r>
          </w:p>
        </w:tc>
        <w:tc>
          <w:tcPr>
            <w:tcW w:w="2551" w:type="dxa"/>
          </w:tcPr>
          <w:p w14:paraId="7516F9CE" w14:textId="504B0280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rovjerava pravopisnu točnost i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zadane smjernice od strane učitelja.</w:t>
            </w:r>
          </w:p>
        </w:tc>
        <w:tc>
          <w:tcPr>
            <w:tcW w:w="2835" w:type="dxa"/>
          </w:tcPr>
          <w:p w14:paraId="0D7A50E5" w14:textId="156A654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rovjerava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ispravlja u okviru svog znanja i vladanja sadržajima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pravopisnu točnost i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isto tako prepoznaje i razlikuje te pojašnjava određene greške u čitanju i pisanju kod suučenika.</w:t>
            </w:r>
          </w:p>
        </w:tc>
      </w:tr>
      <w:tr w:rsidR="004F6448" w:rsidRPr="00B4176C" w14:paraId="582E0820" w14:textId="77777777" w:rsidTr="00856D7A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08D76B31" w14:textId="15AB2429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Piše ogledne i česte riječi koje su dio aktivnoga rječnika u kojima su glasovi č, ć, </w:t>
            </w:r>
            <w:proofErr w:type="spellStart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B37F12B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piše ogledne i česte riječi koje su dio aktivnoga rječnika u kojima su glasovi č, ć, </w:t>
            </w:r>
            <w:proofErr w:type="spellStart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dž</w:t>
            </w:r>
            <w:proofErr w:type="spellEnd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ije</w:t>
            </w:r>
            <w:proofErr w:type="spellEnd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/je/e/i (umanjenice, uvećanice, zanimanja)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C2BEB91" w14:textId="25905E06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Prepisuje </w:t>
            </w:r>
            <w:r w:rsidRPr="00F3392D">
              <w:rPr>
                <w:rFonts w:cstheme="minorHAnsi"/>
                <w:sz w:val="24"/>
                <w:szCs w:val="24"/>
              </w:rPr>
              <w:t xml:space="preserve">ogledne i česte riječi koje su dio aktivnoga rječnika u kojima su glasovi č, ć, </w:t>
            </w:r>
            <w:proofErr w:type="spellStart"/>
            <w:r w:rsidRPr="00F3392D">
              <w:rPr>
                <w:rFonts w:cstheme="minorHAnsi"/>
                <w:sz w:val="24"/>
                <w:szCs w:val="24"/>
              </w:rPr>
              <w:t>dž</w:t>
            </w:r>
            <w:proofErr w:type="spellEnd"/>
            <w:r w:rsidRPr="00F3392D">
              <w:rPr>
                <w:rFonts w:cstheme="minorHAnsi"/>
                <w:sz w:val="24"/>
                <w:szCs w:val="24"/>
              </w:rPr>
              <w:t xml:space="preserve">, đ, </w:t>
            </w:r>
            <w:proofErr w:type="spellStart"/>
            <w:r w:rsidRPr="00F3392D">
              <w:rPr>
                <w:rFonts w:cstheme="minorHAnsi"/>
                <w:sz w:val="24"/>
                <w:szCs w:val="24"/>
              </w:rPr>
              <w:t>ije</w:t>
            </w:r>
            <w:proofErr w:type="spellEnd"/>
            <w:r w:rsidRPr="00F3392D">
              <w:rPr>
                <w:rFonts w:cstheme="minorHAnsi"/>
                <w:sz w:val="24"/>
                <w:szCs w:val="24"/>
              </w:rPr>
              <w:t>/je/e/i (umanjenice, uvećanice, zanimanja)</w:t>
            </w:r>
            <w:r>
              <w:rPr>
                <w:rFonts w:cstheme="minorHAnsi"/>
                <w:sz w:val="24"/>
                <w:szCs w:val="24"/>
              </w:rPr>
              <w:t xml:space="preserve">, ali i u prijepisu često griješi. Umanjenice i uvećanice </w:t>
            </w:r>
            <w:r w:rsidR="00C66620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ijetko izvodi samostalno i pravilno.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7BF8F78F" w14:textId="4013E9CF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ogledne i česte riječi koje su dio aktivnoga rječnika u kojima su glasovi č, ć,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dosta često ne razlikuje glasove č i ć, ili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đ te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je. Prijepisi umanjenica i uvećanica su uspješni, ali u samostalnom izvođenju istih prilično griješi.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93E19A5" w14:textId="56FD8769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točno i pravilno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ogledne i česte riječi koje su dio aktivnoga rječnika u kojima su glasovi č, ć,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E6A899B" w14:textId="57409F7C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Aktivno i svakodnevno te s lakoćom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ogledne i česte riječi koje su dio aktivnoga rječnika u kojima su glasovi č, ć,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3F856D5B" w14:textId="77777777" w:rsidTr="00856D7A">
        <w:tc>
          <w:tcPr>
            <w:tcW w:w="2680" w:type="dxa"/>
            <w:tcBorders>
              <w:bottom w:val="single" w:sz="8" w:space="0" w:color="auto"/>
              <w:right w:val="double" w:sz="12" w:space="0" w:color="auto"/>
            </w:tcBorders>
          </w:tcPr>
          <w:p w14:paraId="78FAA789" w14:textId="6196F150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slovo: imena ulica, trgova, naseljenih mjesta, voda i gora, ustanova u užem okružju; imena knjiga i novina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8" w:space="0" w:color="auto"/>
            </w:tcBorders>
          </w:tcPr>
          <w:p w14:paraId="42FA32E6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veliko početno slovo: imena ulica, trgova, naseljenih mjesta, voda i gora, ustanova u užem okružju; imena knjiga i novina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8" w:space="0" w:color="auto"/>
            </w:tcBorders>
          </w:tcPr>
          <w:p w14:paraId="137F6C69" w14:textId="7E000663" w:rsidR="004F6448" w:rsidRPr="00D76E7E" w:rsidRDefault="00BA6976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Ponavlja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greške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pisanju velikoga slova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što pokazuje nedovoljnu usvojenost pravila i primjenu istoga (neshvaćanje) u pisanju velikog početnog slova.</w:t>
            </w:r>
          </w:p>
        </w:tc>
        <w:tc>
          <w:tcPr>
            <w:tcW w:w="2552" w:type="dxa"/>
            <w:gridSpan w:val="4"/>
            <w:tcBorders>
              <w:bottom w:val="single" w:sz="8" w:space="0" w:color="auto"/>
            </w:tcBorders>
          </w:tcPr>
          <w:p w14:paraId="1A6EBD3B" w14:textId="679A3CFD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točno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zbog nedovoljne uvježbanosti ili poimanja pravila o pisanju velikog slova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255E460B" w14:textId="2322AB53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poneke greške, koje pri ukazivanju na njih uklanja,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2CB1E405" w14:textId="67351329" w:rsidR="004F6448" w:rsidRPr="00D76E7E" w:rsidRDefault="00BA6976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Razumije pravila i t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ih 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pisanju velikog početnog slova.</w:t>
            </w:r>
          </w:p>
        </w:tc>
      </w:tr>
      <w:tr w:rsidR="004F6448" w:rsidRPr="00B4176C" w14:paraId="531B27DD" w14:textId="77777777" w:rsidTr="00856D7A">
        <w:tc>
          <w:tcPr>
            <w:tcW w:w="2680" w:type="dxa"/>
            <w:tcBorders>
              <w:bottom w:val="single" w:sz="8" w:space="0" w:color="auto"/>
              <w:right w:val="double" w:sz="12" w:space="0" w:color="auto"/>
            </w:tcBorders>
          </w:tcPr>
          <w:p w14:paraId="7CC11838" w14:textId="76B481A5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8" w:space="0" w:color="auto"/>
            </w:tcBorders>
          </w:tcPr>
          <w:p w14:paraId="16CB0638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pravilo pisanja čestih višerječnih imena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8" w:space="0" w:color="auto"/>
            </w:tcBorders>
          </w:tcPr>
          <w:p w14:paraId="05BA5F26" w14:textId="58C6A7A8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="0073684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navođenje ih piše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uspješno.</w:t>
            </w:r>
          </w:p>
        </w:tc>
        <w:tc>
          <w:tcPr>
            <w:tcW w:w="2552" w:type="dxa"/>
            <w:gridSpan w:val="4"/>
            <w:tcBorders>
              <w:bottom w:val="single" w:sz="8" w:space="0" w:color="auto"/>
            </w:tcBorders>
          </w:tcPr>
          <w:p w14:paraId="59E0EF3F" w14:textId="093C7DC5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ponekad točno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je potrebno ispravljanje i ponavljanje pravila i uputa.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254737CE" w14:textId="661467BB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poznatim primjerima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38348D3D" w14:textId="69DEAEF3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i jasno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Usvojena znanja primjenjuje na nova i samostalno ih produbljuje.</w:t>
            </w:r>
          </w:p>
        </w:tc>
      </w:tr>
      <w:tr w:rsidR="004F6448" w:rsidRPr="00B4176C" w14:paraId="450CA7D4" w14:textId="77777777" w:rsidTr="00856D7A">
        <w:tc>
          <w:tcPr>
            <w:tcW w:w="2680" w:type="dxa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</w:tcPr>
          <w:p w14:paraId="53D526CB" w14:textId="05DE9340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</w:tcPr>
          <w:p w14:paraId="333E2DF6" w14:textId="2E73E412" w:rsidR="004F6448" w:rsidRPr="001B1AA7" w:rsidRDefault="004F6448" w:rsidP="00C6662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dvotočku i zarez u nabrajanju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737605A3" w14:textId="1EEA964B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ih često nepravilno koristi.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bottom w:val="single" w:sz="12" w:space="0" w:color="auto"/>
            </w:tcBorders>
          </w:tcPr>
          <w:p w14:paraId="72F283B3" w14:textId="77777777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Relativno uspješno uz dobro pojašnjen zadatak i slijedeći primjer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1C3452A" w14:textId="16C08672" w:rsidR="0073684F" w:rsidRPr="00D76E7E" w:rsidRDefault="0073684F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12" w:space="0" w:color="auto"/>
            </w:tcBorders>
          </w:tcPr>
          <w:p w14:paraId="0B4114FB" w14:textId="61E41B51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povremene greške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</w:tcBorders>
          </w:tcPr>
          <w:p w14:paraId="5ACEA7EA" w14:textId="06F8DA6E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 pravilno te bez greške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49E3E181" w14:textId="77777777" w:rsidTr="00856D7A">
        <w:tc>
          <w:tcPr>
            <w:tcW w:w="15877" w:type="dxa"/>
            <w:gridSpan w:val="10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8F5878" w14:textId="77777777"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A.3.5. Učenik oblikuje tekst služeći se imenicama, glagolima i pridjevima, </w:t>
            </w:r>
          </w:p>
          <w:p w14:paraId="4341AF03" w14:textId="77777777" w:rsidR="004F6448" w:rsidRPr="00804644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uvažavajući gramatička i pravopisna pravila.</w:t>
            </w:r>
          </w:p>
        </w:tc>
      </w:tr>
      <w:tr w:rsidR="004F6448" w:rsidRPr="00D74C65" w14:paraId="79080D2F" w14:textId="77777777" w:rsidTr="004F6448">
        <w:tc>
          <w:tcPr>
            <w:tcW w:w="268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64EDC6B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A6AC47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CFF1F8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2688CC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FEC896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05F09CF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D74C65" w14:paraId="1C72D688" w14:textId="77777777" w:rsidTr="004F6448">
        <w:tc>
          <w:tcPr>
            <w:tcW w:w="268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4EEACC0" w14:textId="1C9A76D2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Uočava glagolsku radnju, stanje ili zbivanje na oglednim primjerima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3661227" w14:textId="77777777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DD311D2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glagolsku radnju, stanje ili zbivanje na oglednim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214D384" w14:textId="77777777" w:rsidR="004F6448" w:rsidRPr="005C3B22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Djelomično prepoznaje neku od </w:t>
            </w:r>
            <w:r w:rsidRPr="005C3B22">
              <w:rPr>
                <w:rFonts w:cstheme="minorHAnsi"/>
                <w:sz w:val="24"/>
              </w:rPr>
              <w:t>glagolskih radnji, stanje ili zbivanje na oglednim primjerima.</w:t>
            </w:r>
          </w:p>
          <w:p w14:paraId="355F933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4033F59" w14:textId="77777777" w:rsidR="004F6448" w:rsidRPr="005C3B22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neku od </w:t>
            </w:r>
            <w:r w:rsidRPr="005C3B22">
              <w:rPr>
                <w:rFonts w:cstheme="minorHAnsi"/>
                <w:sz w:val="24"/>
              </w:rPr>
              <w:t>glagolsk</w:t>
            </w:r>
            <w:r>
              <w:rPr>
                <w:rFonts w:cstheme="minorHAnsi"/>
                <w:sz w:val="24"/>
              </w:rPr>
              <w:t>ih</w:t>
            </w:r>
            <w:r w:rsidRPr="005C3B22">
              <w:rPr>
                <w:rFonts w:cstheme="minorHAnsi"/>
                <w:sz w:val="24"/>
              </w:rPr>
              <w:t xml:space="preserve"> radnj</w:t>
            </w:r>
            <w:r>
              <w:rPr>
                <w:rFonts w:cstheme="minorHAnsi"/>
                <w:sz w:val="24"/>
              </w:rPr>
              <w:t>i</w:t>
            </w:r>
            <w:r w:rsidRPr="005C3B22">
              <w:rPr>
                <w:rFonts w:cstheme="minorHAnsi"/>
                <w:sz w:val="24"/>
              </w:rPr>
              <w:t>, stanje ili zbivanje na oglednim primjerima</w:t>
            </w:r>
            <w:r>
              <w:rPr>
                <w:rFonts w:cstheme="minorHAnsi"/>
                <w:sz w:val="24"/>
              </w:rPr>
              <w:t>.</w:t>
            </w:r>
          </w:p>
          <w:p w14:paraId="2E9F440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BA235B6" w14:textId="77777777" w:rsidR="004F6448" w:rsidRPr="00F3392D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  <w:r w:rsidRPr="00F3392D">
              <w:rPr>
                <w:rFonts w:cstheme="minorHAnsi"/>
                <w:sz w:val="24"/>
              </w:rPr>
              <w:t>očava glagolsku radnju, stanje ili zbivanje na oglednim primjerima</w:t>
            </w:r>
            <w:r>
              <w:rPr>
                <w:rFonts w:cstheme="minorHAnsi"/>
                <w:sz w:val="24"/>
              </w:rPr>
              <w:t>.</w:t>
            </w:r>
          </w:p>
          <w:p w14:paraId="2F00957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8F37509" w14:textId="77777777" w:rsidR="004F6448" w:rsidRPr="00F3392D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  <w:r w:rsidRPr="00F3392D">
              <w:rPr>
                <w:rFonts w:cstheme="minorHAnsi"/>
                <w:sz w:val="24"/>
              </w:rPr>
              <w:t xml:space="preserve">očava </w:t>
            </w:r>
            <w:r>
              <w:rPr>
                <w:rFonts w:cstheme="minorHAnsi"/>
                <w:sz w:val="24"/>
              </w:rPr>
              <w:t xml:space="preserve">i razlikuje </w:t>
            </w:r>
            <w:r w:rsidRPr="00F3392D">
              <w:rPr>
                <w:rFonts w:cstheme="minorHAnsi"/>
                <w:sz w:val="24"/>
              </w:rPr>
              <w:t>glagolsku radnju, stanje ili zbivanje na oglednim primjerima</w:t>
            </w:r>
            <w:r>
              <w:rPr>
                <w:rFonts w:cstheme="minorHAnsi"/>
                <w:sz w:val="24"/>
              </w:rPr>
              <w:t xml:space="preserve"> i daje svoje primjere.</w:t>
            </w:r>
          </w:p>
          <w:p w14:paraId="4473759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4F6448" w:rsidRPr="00D74C65" w14:paraId="7A04468D" w14:textId="77777777" w:rsidTr="004F6448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C9CED7A" w14:textId="1457EF36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pridjeve uz imenice da bi stvorio življu i potpuniju sliku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B4F6BDD" w14:textId="77777777"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0E9D195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pridjeve uz imenice da bi stvorio življu i potpuniju sliku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1A01DE" w14:textId="5D0548CE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Samo prema predlošku prepisuje iz primjera pridjeve uz zadane imenice kako bi izvršio zadatak, ali ne i da bi </w:t>
            </w:r>
            <w:r w:rsidRPr="005C3B22">
              <w:rPr>
                <w:rFonts w:cstheme="minorHAnsi"/>
                <w:sz w:val="24"/>
              </w:rPr>
              <w:t>stvorio življu i potpuniju sliku.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C67918" w14:textId="2EC6E89E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Prema uputama i metodom razvrstavanja </w:t>
            </w:r>
            <w:r w:rsidRPr="005C3B22">
              <w:rPr>
                <w:rFonts w:cstheme="minorHAnsi"/>
                <w:sz w:val="24"/>
              </w:rPr>
              <w:t xml:space="preserve">piše pridjeve uz imenice da bi </w:t>
            </w:r>
            <w:r>
              <w:rPr>
                <w:rFonts w:cstheme="minorHAnsi"/>
                <w:sz w:val="24"/>
              </w:rPr>
              <w:t xml:space="preserve">ostvario zadatak, ali ne i da bi </w:t>
            </w:r>
            <w:r w:rsidRPr="005C3B22">
              <w:rPr>
                <w:rFonts w:cstheme="minorHAnsi"/>
                <w:sz w:val="24"/>
              </w:rPr>
              <w:t>stvorio življu i potpuniju sliku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D6D0D0" w14:textId="77777777" w:rsidR="004F6448" w:rsidRPr="005C3B22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5C3B22">
              <w:rPr>
                <w:rFonts w:cstheme="minorHAnsi"/>
                <w:sz w:val="24"/>
              </w:rPr>
              <w:t>iše pridjeve uz imenice da bi stvorio življu i potpuniju sliku</w:t>
            </w:r>
            <w:r>
              <w:rPr>
                <w:rFonts w:cstheme="minorHAnsi"/>
                <w:sz w:val="24"/>
              </w:rPr>
              <w:t xml:space="preserve"> uz povremeno pojašnjenje zadatka.</w:t>
            </w:r>
          </w:p>
          <w:p w14:paraId="06204039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15861F" w14:textId="77777777" w:rsidR="004F6448" w:rsidRPr="005C3B22" w:rsidRDefault="004F6448" w:rsidP="004F6448">
            <w:pPr>
              <w:tabs>
                <w:tab w:val="left" w:pos="195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5C3B22">
              <w:rPr>
                <w:rFonts w:cstheme="minorHAnsi"/>
                <w:sz w:val="24"/>
              </w:rPr>
              <w:t>iše pridjeve uz imenice da bi stvorio življu i potpuniju sliku</w:t>
            </w:r>
            <w:r>
              <w:rPr>
                <w:rFonts w:cstheme="minorHAnsi"/>
                <w:sz w:val="24"/>
              </w:rPr>
              <w:t>, samostalno ih smišlja i pridaje imenicama.</w:t>
            </w:r>
          </w:p>
          <w:p w14:paraId="1E4C8E85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</w:tr>
      <w:tr w:rsidR="004F6448" w:rsidRPr="00D74C65" w14:paraId="6EE9B96B" w14:textId="77777777" w:rsidTr="004F6448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1137EF2" w14:textId="3C8018ED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glagole i pridjeve na oglednim primjerima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3F9B6CC" w14:textId="77777777"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DE68262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glagole i pridjeve na oglednim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24AE02" w14:textId="47C6FC79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Djelomično </w:t>
            </w:r>
            <w:r w:rsidRPr="00F47E46">
              <w:rPr>
                <w:rFonts w:cstheme="minorHAnsi"/>
                <w:sz w:val="24"/>
              </w:rPr>
              <w:t>prepoznaje glagole i pridjeve na oglednim primjerima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D0840D" w14:textId="77777777" w:rsidR="004F6448" w:rsidRPr="00F47E46" w:rsidRDefault="004F6448" w:rsidP="004F6448">
            <w:pPr>
              <w:tabs>
                <w:tab w:val="left" w:pos="225"/>
              </w:tabs>
              <w:rPr>
                <w:rFonts w:cstheme="minorHAnsi"/>
                <w:sz w:val="24"/>
              </w:rPr>
            </w:pPr>
            <w:r w:rsidRPr="00F47E46">
              <w:rPr>
                <w:rFonts w:cstheme="minorHAnsi"/>
                <w:sz w:val="24"/>
              </w:rPr>
              <w:t>Prepoznaje glagole i pridjeve na oglednim primjerima</w:t>
            </w:r>
            <w:r>
              <w:rPr>
                <w:rFonts w:cstheme="minorHAnsi"/>
                <w:sz w:val="24"/>
              </w:rPr>
              <w:t>.</w:t>
            </w:r>
          </w:p>
          <w:p w14:paraId="1D347CB6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66B53F" w14:textId="710B5BD4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>repoznaje</w:t>
            </w:r>
            <w:r>
              <w:rPr>
                <w:rFonts w:cstheme="minorHAnsi"/>
                <w:sz w:val="24"/>
              </w:rPr>
              <w:t xml:space="preserve"> i razlikuje</w:t>
            </w:r>
            <w:r w:rsidRPr="00F47E46">
              <w:rPr>
                <w:rFonts w:cstheme="minorHAnsi"/>
                <w:sz w:val="24"/>
              </w:rPr>
              <w:t xml:space="preserve"> glagole i pridjeve na </w:t>
            </w:r>
            <w:r w:rsidR="00426538">
              <w:rPr>
                <w:rFonts w:cstheme="minorHAnsi"/>
                <w:sz w:val="24"/>
              </w:rPr>
              <w:t>zadanim</w:t>
            </w:r>
            <w:r w:rsidRPr="00F47E46">
              <w:rPr>
                <w:rFonts w:cstheme="minorHAnsi"/>
                <w:sz w:val="24"/>
              </w:rPr>
              <w:t xml:space="preserve"> primjerima</w:t>
            </w:r>
            <w:r>
              <w:rPr>
                <w:rFonts w:cstheme="minorHAnsi"/>
                <w:sz w:val="24"/>
              </w:rPr>
              <w:t>,</w:t>
            </w:r>
          </w:p>
          <w:p w14:paraId="01A120DF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441983" w14:textId="7316BE5A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>repoznaje</w:t>
            </w:r>
            <w:r>
              <w:rPr>
                <w:rFonts w:cstheme="minorHAnsi"/>
                <w:sz w:val="24"/>
              </w:rPr>
              <w:t>, razlikuje i objašnjava</w:t>
            </w:r>
            <w:r w:rsidRPr="00F47E46">
              <w:rPr>
                <w:rFonts w:cstheme="minorHAnsi"/>
                <w:sz w:val="24"/>
              </w:rPr>
              <w:t xml:space="preserve"> glagole i pridjeve na </w:t>
            </w:r>
            <w:r w:rsidR="00426538">
              <w:rPr>
                <w:rFonts w:cstheme="minorHAnsi"/>
                <w:sz w:val="24"/>
              </w:rPr>
              <w:t>svim zadanim</w:t>
            </w:r>
            <w:r w:rsidRPr="00F47E46">
              <w:rPr>
                <w:rFonts w:cstheme="minorHAnsi"/>
                <w:sz w:val="24"/>
              </w:rPr>
              <w:t xml:space="preserve"> primjerima</w:t>
            </w:r>
            <w:r>
              <w:rPr>
                <w:rFonts w:cstheme="minorHAnsi"/>
                <w:sz w:val="24"/>
              </w:rPr>
              <w:t>.</w:t>
            </w:r>
          </w:p>
          <w:p w14:paraId="1D76BAD2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</w:tr>
      <w:tr w:rsidR="004F6448" w:rsidRPr="00D74C65" w14:paraId="23F2AAEE" w14:textId="77777777" w:rsidTr="004F6448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77B2CE1" w14:textId="244E64B0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ogledne i česte umanjenice i uvećanice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B757E4A" w14:textId="77777777" w:rsidR="004F6448" w:rsidRPr="001F3BB2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57AD2D3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ogledne i česte umanjenice i uvećanice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939873" w14:textId="77777777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Djelomično </w:t>
            </w:r>
            <w:r w:rsidRPr="00F47E46">
              <w:rPr>
                <w:rFonts w:cstheme="minorHAnsi"/>
                <w:sz w:val="24"/>
              </w:rPr>
              <w:t>prepoznaje ogledne i česte umanjenice i uvećanice</w:t>
            </w:r>
            <w:r>
              <w:rPr>
                <w:rFonts w:cstheme="minorHAnsi"/>
                <w:sz w:val="24"/>
              </w:rPr>
              <w:t>.</w:t>
            </w:r>
          </w:p>
          <w:p w14:paraId="23F6988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4C2FCB" w14:textId="77777777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>repoznaje ogledne i česte umanjenice i uvećanice</w:t>
            </w:r>
            <w:r>
              <w:rPr>
                <w:rFonts w:cstheme="minorHAnsi"/>
                <w:sz w:val="24"/>
              </w:rPr>
              <w:t>.</w:t>
            </w:r>
          </w:p>
          <w:p w14:paraId="464675D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D26B8B" w14:textId="43A8FC10" w:rsidR="004F6448" w:rsidRPr="00F47E46" w:rsidRDefault="004F6448" w:rsidP="004F6448">
            <w:pPr>
              <w:rPr>
                <w:rFonts w:cstheme="minorHAnsi"/>
                <w:sz w:val="24"/>
              </w:rPr>
            </w:pPr>
            <w:r w:rsidRPr="00F47E46">
              <w:rPr>
                <w:rFonts w:cstheme="minorHAnsi"/>
                <w:sz w:val="24"/>
              </w:rPr>
              <w:t>Prepoznaje</w:t>
            </w:r>
            <w:r>
              <w:rPr>
                <w:rFonts w:cstheme="minorHAnsi"/>
                <w:sz w:val="24"/>
              </w:rPr>
              <w:t xml:space="preserve"> i razlikuje</w:t>
            </w:r>
            <w:r w:rsidRPr="00F47E46">
              <w:rPr>
                <w:rFonts w:cstheme="minorHAnsi"/>
                <w:sz w:val="24"/>
              </w:rPr>
              <w:t xml:space="preserve"> umanjenice i uvećanice</w:t>
            </w:r>
            <w:r w:rsidR="00426538">
              <w:rPr>
                <w:rFonts w:cstheme="minorHAnsi"/>
                <w:sz w:val="24"/>
              </w:rPr>
              <w:t xml:space="preserve"> u tekstu</w:t>
            </w:r>
            <w:r>
              <w:rPr>
                <w:rFonts w:cstheme="minorHAnsi"/>
                <w:sz w:val="24"/>
              </w:rPr>
              <w:t>.</w:t>
            </w:r>
          </w:p>
          <w:p w14:paraId="1824A50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748372" w14:textId="588D4C0F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 xml:space="preserve">repoznaje, razlikuje i objašnjava </w:t>
            </w:r>
            <w:r w:rsidR="00426538">
              <w:rPr>
                <w:rFonts w:cstheme="minorHAnsi"/>
                <w:sz w:val="24"/>
              </w:rPr>
              <w:t xml:space="preserve">sve </w:t>
            </w:r>
            <w:r w:rsidRPr="00F47E46">
              <w:rPr>
                <w:rFonts w:cstheme="minorHAnsi"/>
                <w:sz w:val="24"/>
              </w:rPr>
              <w:t>umanjenice i uvećanice</w:t>
            </w:r>
            <w:r w:rsidR="00426538">
              <w:rPr>
                <w:rFonts w:cstheme="minorHAnsi"/>
                <w:sz w:val="24"/>
              </w:rPr>
              <w:t xml:space="preserve"> u tekstu</w:t>
            </w:r>
            <w:r>
              <w:rPr>
                <w:rFonts w:cstheme="minorHAnsi"/>
                <w:sz w:val="24"/>
              </w:rPr>
              <w:t>.</w:t>
            </w:r>
          </w:p>
          <w:p w14:paraId="50DC0683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4F6448" w:rsidRPr="00D74C65" w14:paraId="615A87E4" w14:textId="77777777" w:rsidTr="004F6448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2F94300C" w14:textId="467AB166"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Razlikuje jesnu i niječnu rečenicu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91EF544" w14:textId="77777777" w:rsidR="004F6448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jesnu i niječnu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105360D5" w14:textId="77777777" w:rsidR="0073684F" w:rsidRDefault="0073684F" w:rsidP="004F6448">
            <w:pPr>
              <w:rPr>
                <w:rFonts w:cstheme="minorHAnsi"/>
                <w:sz w:val="24"/>
              </w:rPr>
            </w:pPr>
          </w:p>
          <w:p w14:paraId="6304100D" w14:textId="63B42098" w:rsidR="0073684F" w:rsidRPr="001B1AA7" w:rsidRDefault="0073684F" w:rsidP="004F6448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DE8BECE" w14:textId="30E37EFC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Djelomično prepoznaje</w:t>
            </w:r>
            <w:r w:rsidRPr="00F47E46">
              <w:rPr>
                <w:rFonts w:cstheme="minorHAnsi"/>
                <w:sz w:val="24"/>
              </w:rPr>
              <w:t xml:space="preserve">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4ECB6E2" w14:textId="228B69D5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Prepoznaje</w:t>
            </w:r>
            <w:r w:rsidRPr="00F47E46">
              <w:rPr>
                <w:rFonts w:cstheme="minorHAnsi"/>
                <w:sz w:val="24"/>
              </w:rPr>
              <w:t xml:space="preserve">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1830D1F9" w14:textId="5967D383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i </w:t>
            </w:r>
            <w:r w:rsidRPr="00F47E46">
              <w:rPr>
                <w:rFonts w:cstheme="minorHAnsi"/>
                <w:sz w:val="24"/>
              </w:rPr>
              <w:t>razlikuje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3F3F714" w14:textId="7F2A3F33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  <w:r w:rsidRPr="00F47E46">
              <w:rPr>
                <w:rFonts w:cstheme="minorHAnsi"/>
                <w:sz w:val="24"/>
              </w:rPr>
              <w:t>azlikuje</w:t>
            </w:r>
            <w:r>
              <w:rPr>
                <w:rFonts w:cstheme="minorHAnsi"/>
                <w:sz w:val="24"/>
              </w:rPr>
              <w:t xml:space="preserve"> i objašnjava</w:t>
            </w:r>
            <w:r w:rsidRPr="00F47E46">
              <w:rPr>
                <w:rFonts w:cstheme="minorHAnsi"/>
                <w:sz w:val="24"/>
              </w:rPr>
              <w:t xml:space="preserve">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4F6448" w:rsidRPr="00B4176C" w14:paraId="3D512714" w14:textId="77777777" w:rsidTr="00856D7A">
        <w:tc>
          <w:tcPr>
            <w:tcW w:w="15877" w:type="dxa"/>
            <w:gridSpan w:val="10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1C168F" w14:textId="77777777"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A.3.6. Učenik razlikuje uporabu zavičajnoga govora i hrvatskoga standardnog jezika </w:t>
            </w:r>
          </w:p>
          <w:p w14:paraId="759A58E4" w14:textId="77777777" w:rsidR="004F6448" w:rsidRPr="00804644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</w:rPr>
            </w:pP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s obzirom na komunikacijsku situaciju.</w:t>
            </w:r>
          </w:p>
        </w:tc>
      </w:tr>
      <w:tr w:rsidR="004F6448" w:rsidRPr="00D74C65" w14:paraId="0B170F45" w14:textId="77777777" w:rsidTr="00856D7A">
        <w:tc>
          <w:tcPr>
            <w:tcW w:w="268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D54F4AB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F3B2C1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C187F9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2E3DE6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AD9179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56B292A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D74C65" w14:paraId="27AB5427" w14:textId="77777777" w:rsidTr="00856D7A">
        <w:trPr>
          <w:trHeight w:val="110"/>
        </w:trPr>
        <w:tc>
          <w:tcPr>
            <w:tcW w:w="268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EB189D5" w14:textId="66B73302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uvjetovanost uporabe zavičajnoga idioma ili hrvatskoga standardnog jezika komunikacijskom situacijom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C0179F5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uvjetovanost uporabe zavičajnoga idioma ili hrvatskoga standardnog jezika komunikacijskom situacijom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FB09414" w14:textId="2E6674F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</w:t>
            </w:r>
            <w:r w:rsidRPr="00F47E46">
              <w:rPr>
                <w:rFonts w:cstheme="minorHAnsi"/>
                <w:sz w:val="24"/>
              </w:rPr>
              <w:t>uvjetovanost uporabe zavičajnoga idioma</w:t>
            </w:r>
            <w:r>
              <w:rPr>
                <w:rFonts w:cstheme="minorHAnsi"/>
                <w:sz w:val="24"/>
              </w:rPr>
              <w:t xml:space="preserve"> (poznate primjere)</w:t>
            </w:r>
            <w:r w:rsidRPr="00F47E46">
              <w:rPr>
                <w:rFonts w:cstheme="minorHAnsi"/>
                <w:sz w:val="24"/>
              </w:rPr>
              <w:t xml:space="preserve"> ili hrvatskoga standardnog jezika komunikacijskom situacijom</w:t>
            </w:r>
            <w:r>
              <w:rPr>
                <w:rFonts w:cstheme="minorHAnsi"/>
                <w:sz w:val="24"/>
              </w:rPr>
              <w:t xml:space="preserve"> (poznata komunikacija i poznate fraze/izrazi).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42DA891" w14:textId="0060B712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</w:t>
            </w:r>
            <w:r w:rsidRPr="00F47E46">
              <w:rPr>
                <w:rFonts w:cstheme="minorHAnsi"/>
                <w:sz w:val="24"/>
              </w:rPr>
              <w:t>uvjetovanost uporabe zavičajnoga idioma ili hrvatskoga standardnog jezika komunikacijskom situacijom</w:t>
            </w:r>
            <w:r>
              <w:rPr>
                <w:rFonts w:cstheme="minorHAnsi"/>
                <w:sz w:val="24"/>
              </w:rPr>
              <w:t xml:space="preserve"> ukoliko su poznati ili </w:t>
            </w:r>
            <w:r w:rsidR="0097389E">
              <w:rPr>
                <w:rFonts w:cstheme="minorHAnsi"/>
                <w:sz w:val="24"/>
              </w:rPr>
              <w:t>daje</w:t>
            </w:r>
            <w:r>
              <w:rPr>
                <w:rFonts w:cstheme="minorHAnsi"/>
                <w:sz w:val="24"/>
              </w:rPr>
              <w:t xml:space="preserve"> primjer.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6A8B2B2" w14:textId="7F572466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  <w:r w:rsidRPr="00F47E46">
              <w:rPr>
                <w:rFonts w:cstheme="minorHAnsi"/>
                <w:sz w:val="24"/>
              </w:rPr>
              <w:t>očava uvjetovanost uporabe zavičajnoga idioma ili hrvatskoga standardnog jezika komunikacijskom situacijom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0DC1F58" w14:textId="4D1C6400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Prepoznaje, </w:t>
            </w:r>
            <w:r w:rsidRPr="00F47E46">
              <w:rPr>
                <w:rFonts w:cstheme="minorHAnsi"/>
                <w:sz w:val="24"/>
              </w:rPr>
              <w:t>uočava</w:t>
            </w:r>
            <w:r>
              <w:rPr>
                <w:rFonts w:cstheme="minorHAnsi"/>
                <w:sz w:val="24"/>
              </w:rPr>
              <w:t xml:space="preserve"> i pojašnjava</w:t>
            </w:r>
            <w:r w:rsidRPr="00F47E46">
              <w:rPr>
                <w:rFonts w:cstheme="minorHAnsi"/>
                <w:sz w:val="24"/>
              </w:rPr>
              <w:t xml:space="preserve"> uvjetovanost uporabe zavičajnoga idioma ili hrvatskoga standardnog jezika komunikacijskom situacijom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4F6448" w:rsidRPr="00D74C65" w14:paraId="76BBC47E" w14:textId="77777777" w:rsidTr="00BA6976">
        <w:tc>
          <w:tcPr>
            <w:tcW w:w="8790" w:type="dxa"/>
            <w:gridSpan w:val="6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65B2797" w14:textId="7698098A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u mjesnim knjižnicama i zavičajnim muzejima tekstove vezane uz jezični identitet i baštinu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20A9EB9" w14:textId="6157F6AF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D74C65" w14:paraId="0B7AF166" w14:textId="77777777" w:rsidTr="00BA6976">
        <w:tc>
          <w:tcPr>
            <w:tcW w:w="8790" w:type="dxa"/>
            <w:gridSpan w:val="6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C6E0844" w14:textId="41B2E7CC"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povijesne jezične dokumente i spomenike kao kulturnu baštinu mjesta/zavičaja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43FE129" w14:textId="069F8B44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315341A6" w14:textId="77777777" w:rsidTr="006414AD">
        <w:tc>
          <w:tcPr>
            <w:tcW w:w="1587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68B83FD" w14:textId="77777777" w:rsidR="004F6448" w:rsidRPr="00614DA8" w:rsidRDefault="004F6448" w:rsidP="004F6448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KNJIŽEVNOST I  STVARALAŠTVO</w:t>
            </w:r>
          </w:p>
        </w:tc>
      </w:tr>
      <w:tr w:rsidR="004F6448" w:rsidRPr="00DB1E3C" w14:paraId="4161FC40" w14:textId="77777777" w:rsidTr="006414AD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0A54BF" w14:textId="77777777" w:rsidR="004F6448" w:rsidRPr="00DB1E3C" w:rsidRDefault="004F6448" w:rsidP="004F64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B.3.1. Učenik povezuje sadržaj i temu književnoga teksta s vlastitim iskustvom.</w:t>
            </w:r>
          </w:p>
        </w:tc>
      </w:tr>
      <w:tr w:rsidR="004F6448" w:rsidRPr="00D74C65" w14:paraId="7CE5CB41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7170D6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A6AD0D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EDA6B18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C4B7154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54775D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1816AAA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635A52F9" w14:textId="77777777" w:rsidTr="00487293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16B3721B" w14:textId="310572AF" w:rsidR="004F6448" w:rsidRPr="002B2629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7D2D2216" w14:textId="5C860AB7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781B39B" w14:textId="440082DD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i prema primjerima suučenika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55D426D6" w14:textId="62A93545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kratkim rečenicama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6E2BE4D" w14:textId="106D81DE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AB72A8" w14:textId="541BE768" w:rsidR="004F6448" w:rsidRPr="0093002C" w:rsidRDefault="004F6448" w:rsidP="004F6448">
            <w:pPr>
              <w:rPr>
                <w:rFonts w:cstheme="minorHAnsi"/>
                <w:b/>
              </w:rPr>
            </w:pPr>
            <w:r w:rsidRPr="00554E49">
              <w:rPr>
                <w:rFonts w:cstheme="minorHAnsi"/>
              </w:rPr>
              <w:t>Iskazuje misli i osjećaje nakon čitanja književnoga teksta</w:t>
            </w:r>
            <w:r>
              <w:rPr>
                <w:rFonts w:cstheme="minorHAnsi"/>
              </w:rPr>
              <w:t xml:space="preserve"> koristeći se bogatim rječnikom i složenijim rečenicama.</w:t>
            </w:r>
          </w:p>
        </w:tc>
      </w:tr>
      <w:tr w:rsidR="004F6448" w:rsidRPr="00B4176C" w14:paraId="1241BC62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B2E004A" w14:textId="07F08405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ECDC497" w14:textId="3D96C811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temu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književnoga teksta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46FBA70D" w14:textId="4D895EBE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navođenje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3F448187" w14:textId="2A047053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repoznaje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4229EFC9" w14:textId="0755D6B4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uz manju pomoć određuje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5DE0C065" w14:textId="031A73DD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samostalno određuje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1F04311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EE4BF55" w14:textId="7BC677D8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88D27E0" w14:textId="3D493C30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temu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književnoga teksta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s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vlastitim iskustvom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4A3F89ED" w14:textId="28DB88CE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Teško ili jako slabo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029B22DE" w14:textId="091BFE10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primjere ili pojašnjena i dodatna pitanja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temu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149542FE" w14:textId="11EE7146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 većoj mjeri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3D37C16C" w14:textId="037C4C85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5B87840C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EDC058F" w14:textId="1B5089E3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9CE46B8" w14:textId="46837C6D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597BDFC7" w14:textId="529045BC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Jako rijetko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0044B475" w14:textId="03D018B7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Povremeno, slijedeći primjer,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66CB93D7" w14:textId="6150C8AB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2AF386CF" w14:textId="732F3E0E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dovodi u vezu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654D9A41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8E199D2" w14:textId="78F99EDD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1D708DA" w14:textId="633A16A4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misli i osjećaje nakon čitanja teksta sa zapažanjima ostalih učenika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317B348A" w14:textId="55E620CA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Iznosi osjećaje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nakon čitanja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jednu ili dvije riječi,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suučenika i/ili učitelja/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ice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pozitivno reagira.</w:t>
            </w:r>
          </w:p>
        </w:tc>
        <w:tc>
          <w:tcPr>
            <w:tcW w:w="2552" w:type="dxa"/>
            <w:gridSpan w:val="4"/>
          </w:tcPr>
          <w:p w14:paraId="5E9B6574" w14:textId="2BE8AEC3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jasne upute prije izvođenja zadatka.</w:t>
            </w:r>
          </w:p>
        </w:tc>
        <w:tc>
          <w:tcPr>
            <w:tcW w:w="2551" w:type="dxa"/>
          </w:tcPr>
          <w:p w14:paraId="0A900363" w14:textId="432F7163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manja pojašnjenja.</w:t>
            </w:r>
          </w:p>
        </w:tc>
        <w:tc>
          <w:tcPr>
            <w:tcW w:w="2835" w:type="dxa"/>
          </w:tcPr>
          <w:p w14:paraId="51DEA430" w14:textId="0E1DC7AC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i bez pomoći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uspoređuje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081C942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D23A121" w14:textId="735402BA" w:rsidR="004F6448" w:rsidRPr="002B2629" w:rsidRDefault="004F6448" w:rsidP="004F6448">
            <w:pPr>
              <w:pStyle w:val="Odlomakpopisa"/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AE94FF3" w14:textId="2F0162DA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33ACD28D" w14:textId="7884D59F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08164AAF" w14:textId="3925DAC3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5A3BDEC9" w14:textId="7C464905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uspoređuje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45DE9C3C" w14:textId="2F6C5162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objašnjava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6B873ECC" w14:textId="77777777" w:rsidTr="00FC2844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6B396F" w14:textId="77777777" w:rsidR="004F6448" w:rsidRPr="00DB1E3C" w:rsidRDefault="004F6448" w:rsidP="004F6448">
            <w:pPr>
              <w:tabs>
                <w:tab w:val="left" w:pos="250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HJ B.3.2. Učenik čita književni tekst i uočava pojedinosti književnoga jezika. </w:t>
            </w:r>
          </w:p>
        </w:tc>
      </w:tr>
      <w:tr w:rsidR="004F6448" w:rsidRPr="00D74C65" w14:paraId="16F0BC44" w14:textId="77777777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E81126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8AB70F3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19065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F14754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EE4A19A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18653D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1E4BB5B8" w14:textId="77777777" w:rsidTr="00FC2844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2C732DC8" w14:textId="5C202FC0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9B02A85" w14:textId="77777777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7681D4F1" w14:textId="61D1BAB3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i izdvaja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  <w:p w14:paraId="565C1A7D" w14:textId="77777777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52117976" w14:textId="18C47D81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Teže samostalno prepoznaje temu književnoga teksta, tek uz navođenje i pomoć.</w:t>
            </w:r>
          </w:p>
          <w:p w14:paraId="26711603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036D7F35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teksta, ali ju teže samostalno izdvaja.</w:t>
            </w:r>
          </w:p>
          <w:p w14:paraId="5B663A7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BDCFA95" w14:textId="450F7469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temu književnoga teksta uz manje nadopune ili preoblikovanja u gramatički pravilnu rečenicu.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D2626CD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i izdvaja temu književnoga teksta ili stvara samostalni izraz za zadanu temu.</w:t>
            </w:r>
          </w:p>
          <w:p w14:paraId="678617CB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6448" w:rsidRPr="00B4176C" w14:paraId="1F97559F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598707B1" w14:textId="59D4BC2E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redoslijed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C3F05D1" w14:textId="77777777" w:rsidR="004F6448" w:rsidRPr="002B2629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8CEE7B7" w14:textId="45F442C3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redoslijed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4BAB5C3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pomoć djelomično prepoznaje redoslijed događaja.</w:t>
            </w:r>
          </w:p>
          <w:p w14:paraId="049C013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07FC95D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redoslijed događaja uz dodatna navođenja.</w:t>
            </w:r>
          </w:p>
          <w:p w14:paraId="6FE77B7C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1E794274" w14:textId="000D7BB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redoslijed događaja i izdvaja ga i nabraja.</w:t>
            </w:r>
          </w:p>
        </w:tc>
        <w:tc>
          <w:tcPr>
            <w:tcW w:w="2835" w:type="dxa"/>
          </w:tcPr>
          <w:p w14:paraId="2CF7201A" w14:textId="204F620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Prepoznaje, izdvaja i nabraja redoslijed događaja te samostalno formira rečenice.</w:t>
            </w:r>
          </w:p>
        </w:tc>
      </w:tr>
      <w:tr w:rsidR="004F6448" w:rsidRPr="00B4176C" w14:paraId="73A579D8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0BBC75E1" w14:textId="51440BF9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likove s mjestom i vremenom radnje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802E64B" w14:textId="77777777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249B5E0" w14:textId="7572B320" w:rsidR="004F6448" w:rsidRPr="004F6448" w:rsidRDefault="004F6448" w:rsidP="004F6448">
            <w:pPr>
              <w:ind w:left="43"/>
              <w:rPr>
                <w:rFonts w:cstheme="minorHAnsi"/>
                <w:sz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likove s mjestom i vremenom radnje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206FDAB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ili primjer povremeno povezuje likove s mjestom ili vremenom radnje.</w:t>
            </w:r>
          </w:p>
          <w:p w14:paraId="60D2F1B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178F10A9" w14:textId="7E268CD9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pomoć  povezuje likove s mjestom i vremenom radnje.</w:t>
            </w:r>
          </w:p>
        </w:tc>
        <w:tc>
          <w:tcPr>
            <w:tcW w:w="2551" w:type="dxa"/>
          </w:tcPr>
          <w:p w14:paraId="27F65007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 većoj mjeri samostalno i uspješno povezuje likove s mjestom i vremenom radnje</w:t>
            </w:r>
          </w:p>
          <w:p w14:paraId="667EE973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DCEDA9D" w14:textId="054E941C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pomoći povezuje likove s mjestom i vremenom radnje.</w:t>
            </w:r>
          </w:p>
        </w:tc>
      </w:tr>
      <w:tr w:rsidR="004F6448" w:rsidRPr="00B4176C" w14:paraId="51070190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2E40583E" w14:textId="3A8C3270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5861744" w14:textId="77777777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0F800E6" w14:textId="425E731B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likove prema izgledu, ponašanju i govoru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</w:p>
          <w:p w14:paraId="34377641" w14:textId="77777777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6317CC2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opisuje likove prema izgledu i povremeno  ponašanju.</w:t>
            </w:r>
          </w:p>
          <w:p w14:paraId="4EC05A7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138C0AC0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 i ponašanju, ali pokazuje potrebu za pomoći u tome ili traži ponavljanje uputa.</w:t>
            </w:r>
          </w:p>
          <w:p w14:paraId="445BE35F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7E852D4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govoru.</w:t>
            </w:r>
          </w:p>
          <w:p w14:paraId="142E805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56271293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 te ih dovodi u vezu s ostalim likovima i radi usporedbe.</w:t>
            </w:r>
          </w:p>
          <w:p w14:paraId="56FD5DDE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6406CDA5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14D3CB14" w14:textId="2F77CA81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ritam, rimu i usporedbu u poeziji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C2288F9" w14:textId="77777777" w:rsidR="004F6448" w:rsidRPr="002B2629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5475D9C" w14:textId="6A817828" w:rsidR="004F6448" w:rsidRDefault="004F6448" w:rsidP="004F6448">
            <w:pPr>
              <w:rPr>
                <w:rFonts w:cstheme="minorHAnsi"/>
                <w:sz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ritam, rimu i usporedbu u poeziji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  <w:p w14:paraId="73ED6F9A" w14:textId="77777777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6DF5B28" w14:textId="34006F2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ritam u poeziji za djecu.</w:t>
            </w:r>
          </w:p>
        </w:tc>
        <w:tc>
          <w:tcPr>
            <w:tcW w:w="2552" w:type="dxa"/>
            <w:gridSpan w:val="4"/>
          </w:tcPr>
          <w:p w14:paraId="71B9033E" w14:textId="0FB47479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ritam i rimu, ali ne i usporedbu u poeziji za djecu.</w:t>
            </w:r>
          </w:p>
        </w:tc>
        <w:tc>
          <w:tcPr>
            <w:tcW w:w="2551" w:type="dxa"/>
          </w:tcPr>
          <w:p w14:paraId="18E508DF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ritam i rimu  u poeziji za djecu, ali </w:t>
            </w:r>
          </w:p>
          <w:p w14:paraId="61BE4926" w14:textId="195BCAEA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Usporedbu je potre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no dodatno pojasniti ili prikazati primjer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pobliže odrediti pitanjem (S čime pjesnik uspoređuje...?)</w:t>
            </w:r>
          </w:p>
        </w:tc>
        <w:tc>
          <w:tcPr>
            <w:tcW w:w="2835" w:type="dxa"/>
          </w:tcPr>
          <w:p w14:paraId="6F3D8D80" w14:textId="4FE442C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Samostalno i be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dodatnog pojašnjenja uočava ritam, rimu i usporedbu u poeziji za djecu.</w:t>
            </w:r>
          </w:p>
          <w:p w14:paraId="5C0918BC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7F451A79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0F8C4CBA" w14:textId="21A08C35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4682442" w14:textId="25D18133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ponavljanja u stihu, strofi ili pjesmi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7A43C3A7" w14:textId="276A5C8A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 ponavljanja u stihu, strofi ili pjesmi ukoliko se na to ukaže to jest ukoliko se grafički prikaže i ukaže na riječi koje se ponavljaju. </w:t>
            </w:r>
          </w:p>
        </w:tc>
        <w:tc>
          <w:tcPr>
            <w:tcW w:w="2552" w:type="dxa"/>
            <w:gridSpan w:val="4"/>
          </w:tcPr>
          <w:p w14:paraId="14B5C90B" w14:textId="366CE97C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ponavljanja u stihu, strofi ili pjesmi ukoliko se na to ukaže.</w:t>
            </w:r>
          </w:p>
        </w:tc>
        <w:tc>
          <w:tcPr>
            <w:tcW w:w="2551" w:type="dxa"/>
          </w:tcPr>
          <w:p w14:paraId="1CEE69B7" w14:textId="0B45FB3D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pjesmi.</w:t>
            </w:r>
          </w:p>
        </w:tc>
        <w:tc>
          <w:tcPr>
            <w:tcW w:w="2835" w:type="dxa"/>
          </w:tcPr>
          <w:p w14:paraId="015A463C" w14:textId="16C407B0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 te objašnjava njihovu uporabu (naglašavanja određenom dijela pjesme).</w:t>
            </w:r>
          </w:p>
        </w:tc>
      </w:tr>
      <w:tr w:rsidR="004F6448" w:rsidRPr="00B4176C" w14:paraId="4873FD11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19159A62" w14:textId="272FA2D3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pjesničke slike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CD05B5E" w14:textId="4EE7987B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pjesničke slike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104E2714" w14:textId="7967AB1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uočljive pjesničke slike ukoliko  se na to ukaže.</w:t>
            </w:r>
          </w:p>
        </w:tc>
        <w:tc>
          <w:tcPr>
            <w:tcW w:w="2552" w:type="dxa"/>
            <w:gridSpan w:val="4"/>
          </w:tcPr>
          <w:p w14:paraId="213DDC8B" w14:textId="191AE45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pjesničke slike, ali ih samostalno ne razlikuje po vrsti, tek uz primjer i pojašnjenja.</w:t>
            </w:r>
          </w:p>
        </w:tc>
        <w:tc>
          <w:tcPr>
            <w:tcW w:w="2551" w:type="dxa"/>
          </w:tcPr>
          <w:p w14:paraId="5D4295C3" w14:textId="37B617B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pjesničke slike.</w:t>
            </w:r>
          </w:p>
        </w:tc>
        <w:tc>
          <w:tcPr>
            <w:tcW w:w="2835" w:type="dxa"/>
          </w:tcPr>
          <w:p w14:paraId="5E784ECD" w14:textId="13CE4032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razlikuje  pjesničke slike te ih razvrstava.</w:t>
            </w:r>
          </w:p>
        </w:tc>
      </w:tr>
      <w:tr w:rsidR="004F6448" w:rsidRPr="00B4176C" w14:paraId="5F52F5D2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24C052EA" w14:textId="69863CC3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emocionalnost i slikovitost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1399767" w14:textId="6665151B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uočava emocionalnost i 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slikovitost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19720D55" w14:textId="2F5DE07D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Teže uočava slikovitost teksta.</w:t>
            </w:r>
          </w:p>
        </w:tc>
        <w:tc>
          <w:tcPr>
            <w:tcW w:w="2552" w:type="dxa"/>
            <w:gridSpan w:val="4"/>
          </w:tcPr>
          <w:p w14:paraId="47763139" w14:textId="3F79F08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Djelomično uočava slikovitost teksta.</w:t>
            </w:r>
          </w:p>
        </w:tc>
        <w:tc>
          <w:tcPr>
            <w:tcW w:w="2551" w:type="dxa"/>
          </w:tcPr>
          <w:p w14:paraId="1C4B37A8" w14:textId="440D5212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slikovitost teksta.</w:t>
            </w:r>
          </w:p>
        </w:tc>
        <w:tc>
          <w:tcPr>
            <w:tcW w:w="2835" w:type="dxa"/>
          </w:tcPr>
          <w:p w14:paraId="0CA2DF08" w14:textId="4E124D0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emocionalnost i slikovitost teksta.</w:t>
            </w:r>
          </w:p>
        </w:tc>
      </w:tr>
      <w:tr w:rsidR="004F6448" w:rsidRPr="00B4176C" w14:paraId="57855229" w14:textId="77777777" w:rsidTr="00FC2844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0CAD50CF" w14:textId="5DD5E2F3" w:rsidR="004F6448" w:rsidRPr="002B2629" w:rsidRDefault="004F6448" w:rsidP="004F6448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posebnost poetskog izraza: slikovitost, zvučnost i ritmičnost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001CEAB" w14:textId="35B8F266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posebnost poetskog izraza: slikovitost, zvučnost i ritmičnost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10625C2D" w14:textId="2F21491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Djelomično prepoznaje ritmičnost poetskog izraza.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</w:tcPr>
          <w:p w14:paraId="2876ED1C" w14:textId="2AFD47B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ritmičnost poetskog izraza.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75731EF0" w14:textId="51B48A26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posebnost poetskog izraza: slikovitost, zvučnost i ritmičnost na zadanom primjeru i uz potpitanja.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C76E03C" w14:textId="1624B1C5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posebnost poetskog izraza: slikovitost, zvučnost i ritmičnost.</w:t>
            </w:r>
          </w:p>
        </w:tc>
      </w:tr>
      <w:tr w:rsidR="004F6448" w:rsidRPr="00B4176C" w14:paraId="167C0027" w14:textId="77777777" w:rsidTr="00FC2844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ADCC1B" w14:textId="77777777" w:rsidR="004F6448" w:rsidRPr="00DB1E3C" w:rsidRDefault="004F6448" w:rsidP="004F64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B.3.3 Učenik čita prema vlastitome interesu te razlikuje vrste knjiga za djecu.</w:t>
            </w:r>
          </w:p>
        </w:tc>
      </w:tr>
      <w:tr w:rsidR="004F6448" w:rsidRPr="00D74C65" w14:paraId="026AC74E" w14:textId="77777777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E1E919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5C3206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9BEAFCA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36A9DD7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C36298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4E50E8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01DAFFBA" w14:textId="77777777" w:rsidTr="00FC2844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556CBDA6" w14:textId="35AFD325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slikovnicu, zbirku pjesama, zbirku 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7B459A1" w14:textId="77777777" w:rsidR="004F6448" w:rsidRPr="002B2629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28C21326" w14:textId="6BC4C76B" w:rsidR="004F6448" w:rsidRPr="008E3929" w:rsidRDefault="004F6448" w:rsidP="004F6448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slikovnicu, zbirku pjesama, zbirku 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  <w:r w:rsidR="00426538">
              <w:rPr>
                <w:rFonts w:cstheme="minorHAnsi"/>
                <w:sz w:val="24"/>
              </w:rPr>
              <w:t>.</w:t>
            </w:r>
          </w:p>
          <w:p w14:paraId="6CDF5B8A" w14:textId="77777777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FC7A61B" w14:textId="4A322AD8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slikovnicu i zbirku pjesama. Zbirku priča, dječji roman, basnu i igrokaz prepoznaje uz dodatna pojašnjenja i upute.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4AE1EB68" w14:textId="77777777" w:rsidR="004F6448" w:rsidRPr="00B92655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azlikuje slikovnicu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zbirk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pjesama,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ali teže razlikuje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zbirku priča, dječji roman, basnu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93C4615" w14:textId="77777777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810C21B" w14:textId="77777777" w:rsidR="004F6448" w:rsidRPr="00B92655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azlikuje slikovnicu, zbirku pjesama, zbirku 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8595929" w14:textId="77777777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5F37109" w14:textId="77777777" w:rsidR="004F6448" w:rsidRPr="00B92655" w:rsidRDefault="004F6448" w:rsidP="004F6448">
            <w:pPr>
              <w:rPr>
                <w:rFonts w:cstheme="minorHAnsi"/>
              </w:rPr>
            </w:pPr>
            <w:r w:rsidRPr="00B92655">
              <w:rPr>
                <w:rFonts w:cstheme="minorHAnsi"/>
              </w:rPr>
              <w:t>Razlikuje</w:t>
            </w:r>
            <w:r>
              <w:rPr>
                <w:rFonts w:cstheme="minorHAnsi"/>
              </w:rPr>
              <w:t xml:space="preserve"> i razvrstava</w:t>
            </w:r>
            <w:r w:rsidRPr="00B92655">
              <w:rPr>
                <w:rFonts w:cstheme="minorHAnsi"/>
              </w:rPr>
              <w:t xml:space="preserve"> slikovnicu, zbirku pjesama, zbirku priča, dječji roman, basnu, igrokaz</w:t>
            </w:r>
            <w:r>
              <w:rPr>
                <w:rFonts w:cstheme="minorHAnsi"/>
              </w:rPr>
              <w:t>.</w:t>
            </w:r>
          </w:p>
          <w:p w14:paraId="76BE694F" w14:textId="77777777" w:rsidR="004F6448" w:rsidRPr="0093002C" w:rsidRDefault="004F6448" w:rsidP="004F6448">
            <w:pPr>
              <w:rPr>
                <w:rFonts w:cstheme="minorHAnsi"/>
                <w:b/>
              </w:rPr>
            </w:pPr>
          </w:p>
        </w:tc>
      </w:tr>
      <w:tr w:rsidR="004F6448" w:rsidRPr="00B4176C" w14:paraId="30328676" w14:textId="77777777" w:rsidTr="00BA6976">
        <w:trPr>
          <w:trHeight w:val="80"/>
        </w:trPr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6323B869" w14:textId="7577A3B9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čitateljske navike kontinuiranim čitanjem i motivacijom za čitanjem različitih žanrova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6C66843C" w14:textId="36FEAAF9" w:rsidR="004F6448" w:rsidRPr="008E3929" w:rsidRDefault="004F6448" w:rsidP="004F644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0AA2BECF" w14:textId="77777777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1D5D1EE2" w14:textId="37358C4E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Izrađuje popis pročitanih knjiga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1876788E" w14:textId="74CC7F3F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0733E0EF" w14:textId="77777777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385A708C" w14:textId="1C5465F4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vlastitoga izbora knjiga za čitanje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009C83E1" w14:textId="4BFA069A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6CB52E11" w14:textId="77777777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40DBCD22" w14:textId="6CD7FE68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Preporučuje ostalim učenicima knjige koje je pročitao i koje su mu bile zanimljive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4B595769" w14:textId="1D6874DA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448C95F3" w14:textId="77777777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7DB52740" w14:textId="369B0E12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Sudjeluje u radionicama za poticanje čitanja u školskoj knjižnici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29AFC3CD" w14:textId="77D80B2B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DB1E3C" w14:paraId="20329C08" w14:textId="77777777" w:rsidTr="00FC2844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617526" w14:textId="1CD87206"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HJ B.3.4. Učenik se stvaralački izražava prema vlastitome interesu </w:t>
            </w:r>
          </w:p>
          <w:p w14:paraId="15D825E6" w14:textId="77777777" w:rsidR="004F6448" w:rsidRPr="00DB1E3C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potaknut različitim iskustvima i doživljajima književnoga teksta.</w:t>
            </w:r>
          </w:p>
        </w:tc>
      </w:tr>
      <w:tr w:rsidR="004F6448" w:rsidRPr="00D74C65" w14:paraId="5683DC1A" w14:textId="77777777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098B094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CBAF72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BA887C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B6CE93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C3C487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FB5A4E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2B35C5CC" w14:textId="77777777" w:rsidTr="00FC2844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1B9FB567" w14:textId="66092783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jezičnim vještinama, aktivnim rječnikom i temeljnim znanjima radi oblikovanja uradaka u kojima dolazi do izražaja </w:t>
            </w: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8FEEFBB" w14:textId="77777777" w:rsidR="004F6448" w:rsidRPr="002B2629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473FC56E" w14:textId="01A278E3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koristi se jezičnim vještinama, aktivnim rječnikom i temeljnim znanjima radi oblikovanja uradaka u 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7485E766" w14:textId="00DE76FC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Djelomično i uz pomoć se koristi aktivnim rječnikom i temeljnim znanjima (koji su prilično siromašni) radi oblikovanja uradaka.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71875219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Povremeno se koristi aktivnim rječnikom i temeljnim znanjima radi oblikovanja uradaka u kojima dolazi do izražaja kreativnost.</w:t>
            </w:r>
          </w:p>
          <w:p w14:paraId="500B171C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F657DE5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jezičnim vještinama, aktivnim rječnikom i temeljnim znanjima radi oblikovanja uradaka u kojima dolazi do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izražaja kreativnost i originalnost.</w:t>
            </w:r>
          </w:p>
          <w:p w14:paraId="54826C1B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39BA677" w14:textId="2C320F89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lastRenderedPageBreak/>
              <w:t xml:space="preserve">Uspješno se i samostalno koristi jezičnim vještinama, aktivnim rječnikom i temeljnim znanjima radi oblikovanja uradaka u kojima dolazi do izražaja kreativnost, </w:t>
            </w:r>
            <w:r w:rsidRPr="004F6448">
              <w:rPr>
                <w:rFonts w:cstheme="minorHAnsi"/>
                <w:sz w:val="24"/>
                <w:szCs w:val="24"/>
              </w:rPr>
              <w:lastRenderedPageBreak/>
              <w:t>originalnost i stvaralačko mišljenje.</w:t>
            </w:r>
          </w:p>
          <w:p w14:paraId="2A7A26F8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6448" w:rsidRPr="00B4176C" w14:paraId="6920807E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48F1E472" w14:textId="40ADB58E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Istražuje, eksperimentira i slobodno radi na temi koja mu je bliska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2D5D23E" w14:textId="77777777" w:rsidR="004F6448" w:rsidRPr="002B2629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FEF4C6B" w14:textId="51045CD4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254DE8D7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Rijetko istražuje i  eksperimentira na temi koja mu je bliska.</w:t>
            </w:r>
          </w:p>
          <w:p w14:paraId="7A53920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7316936C" w14:textId="38EA5021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Povremeno uz poticaj istražuje i  eksperimentira na temi koja mu je bliska.</w:t>
            </w:r>
          </w:p>
        </w:tc>
        <w:tc>
          <w:tcPr>
            <w:tcW w:w="2551" w:type="dxa"/>
          </w:tcPr>
          <w:p w14:paraId="1010DB8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Istražuje, eksperimentira i slobodno radi na temi koja mu je bliska uz unaprijed osigurane materijale i vođenje kroz istraživanje.</w:t>
            </w:r>
          </w:p>
          <w:p w14:paraId="442297EF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71C2A634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Istražuje, eksperimentira i slobodno radi na temi koja mu je bliska. </w:t>
            </w:r>
          </w:p>
          <w:p w14:paraId="7E2B95D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501D6938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1EEE59E3" w14:textId="19142548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t>Stvara različite individualne uratke: stvara na dijalektu/mjesnom govoru, piše i crta slikovnicu, glumi u igrokazu, stvara novinsku stranicu, piše pismo podrške, crta naslovnicu knjige, crta plakat, crta strip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8FB1376" w14:textId="77777777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3265FF9" w14:textId="125A6EC2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stvara različite individualne uratke: stvara na dijalektu/mjesnom govoru, piše i crta slikovnicu, glumi u igrokazu, stvara novinsku stranicu, piše pismo podrške, crta naslovnicu knjige, crta plakat, crta strip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423C9F96" w14:textId="536F02C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pomoć i predložak piše i crta slikovnicu, glumi u igrokazu i crta strip.</w:t>
            </w:r>
          </w:p>
        </w:tc>
        <w:tc>
          <w:tcPr>
            <w:tcW w:w="2552" w:type="dxa"/>
            <w:gridSpan w:val="4"/>
          </w:tcPr>
          <w:p w14:paraId="64C9E60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Prema predlošku stvara neke od individualnih uradaka:, piše i crta slikovnicu, glumi u igrokazu, piše pismo podrške, crta naslovnicu knjige, crta plakat, crta strip.</w:t>
            </w:r>
          </w:p>
          <w:p w14:paraId="2AC305F3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3089952C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Stvara neke od individualnih uradaka:, piše i crta slikovnicu, glumi u igrokazu, piše pismo podrške, crta naslovnicu knjige, crta plakat, crta strip.</w:t>
            </w:r>
          </w:p>
          <w:p w14:paraId="16C8078F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92C8689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Stvara različite individualne uratke: stvara na dijalektu/mjesnom govoru, piše i crta slikovnicu, glumi u igrokazu, stvara novinsku stranicu, piše pismo podrške, crta naslovnicu knjige, crta plakat, crta strip.</w:t>
            </w:r>
          </w:p>
          <w:p w14:paraId="12D6A8FB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2CBCE247" w14:textId="77777777" w:rsidTr="008E2413">
        <w:tc>
          <w:tcPr>
            <w:tcW w:w="9073" w:type="dxa"/>
            <w:gridSpan w:val="7"/>
            <w:tcBorders>
              <w:right w:val="double" w:sz="12" w:space="0" w:color="auto"/>
            </w:tcBorders>
          </w:tcPr>
          <w:p w14:paraId="135A607D" w14:textId="4F86FA56" w:rsidR="004F6448" w:rsidRPr="002B2629" w:rsidRDefault="004F6448" w:rsidP="004F6448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left w:val="double" w:sz="12" w:space="0" w:color="auto"/>
            </w:tcBorders>
          </w:tcPr>
          <w:p w14:paraId="0D345868" w14:textId="74E085BA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606F50B1" w14:textId="77777777" w:rsidTr="00487293">
        <w:tc>
          <w:tcPr>
            <w:tcW w:w="15877" w:type="dxa"/>
            <w:gridSpan w:val="10"/>
            <w:shd w:val="clear" w:color="auto" w:fill="C5E0B3" w:themeFill="accent6" w:themeFillTint="66"/>
          </w:tcPr>
          <w:p w14:paraId="67E8937F" w14:textId="77777777" w:rsidR="004F6448" w:rsidRPr="006414AD" w:rsidRDefault="004F6448" w:rsidP="004F6448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4F6448" w:rsidRPr="00170F8F" w14:paraId="433486A4" w14:textId="77777777" w:rsidTr="00D74C65">
        <w:tc>
          <w:tcPr>
            <w:tcW w:w="15877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778EA3" w14:textId="56927E6C"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C.3.1. Učenik pronalazi podatke koristeći se različitim </w:t>
            </w:r>
          </w:p>
          <w:p w14:paraId="6AA7D21D" w14:textId="77777777" w:rsidR="004F6448" w:rsidRPr="00170F8F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izvorima primjerenima dobi učenika.</w:t>
            </w:r>
          </w:p>
        </w:tc>
      </w:tr>
      <w:tr w:rsidR="004F6448" w:rsidRPr="00D74C65" w14:paraId="4B038BBF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11E0ED4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92BBF4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E55954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4BBAA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843681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CFC02C8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41792398" w14:textId="77777777" w:rsidTr="00FC2844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214F71A" w14:textId="10C49989" w:rsidR="004F6448" w:rsidRPr="002B2629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različite izvore informacija: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9587CAE" w14:textId="4859C036" w:rsidR="004F6448" w:rsidRDefault="004F6448" w:rsidP="004F6448">
            <w:r w:rsidRPr="0081168A"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sz w:val="24"/>
              </w:rPr>
              <w:lastRenderedPageBreak/>
              <w:t>„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različite izvore 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2B4100E" w14:textId="70658031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Teže samostalno 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različite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izvore informacija: digitalni udžbenici, tekstovi u zabavno-obrazovnim časopisima i knjigama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uz više ponavljanja ih pravilno razvrstava.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40D8B1B1" w14:textId="03FD4FEC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različite izvore informacija: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digitalni udžbenici, tekstovi u zabavno-obrazovnim časopisima i knjigama za djec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425AD83" w14:textId="27EFCE7A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različite izvore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47E6F1A" w14:textId="35D0EB93"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razlikuje i koristi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različite izvore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26283DA2" w14:textId="77777777" w:rsidTr="00FC2844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F574E51" w14:textId="3348F3FA" w:rsidR="004F6448" w:rsidRPr="002B2629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36459EF" w14:textId="362FAFE2" w:rsidR="004F6448" w:rsidRDefault="004F6448" w:rsidP="004F6448"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BDAFDDE" w14:textId="2AEA244B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Rijetko 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B49F189" w14:textId="737F2C6E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Pronalaz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EC3DDFA" w14:textId="70D87A55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2B27850E" w14:textId="64274C52"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daje primjere uporabe.</w:t>
            </w:r>
          </w:p>
        </w:tc>
      </w:tr>
      <w:tr w:rsidR="004F6448" w:rsidRPr="00B4176C" w14:paraId="3932DC8C" w14:textId="77777777" w:rsidTr="00BA3E8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0D137A1" w14:textId="4DCC5796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teksta i razvrstava ih prema uputi, te prenosi tekst u druge oblike ili medije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5501C24" w14:textId="5E7B49E4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0D546646" w14:textId="37D1E6C1"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zadanom primjeru 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teksta i razvrstava ih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79E4530F" w14:textId="0A8E5A2D"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zdvaja važne podatke iz teksta i razvrstava ih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753592A" w14:textId="12261E95"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dodatna pojašnjenja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izdvaja važne podatke iz teksta i razvrstava ih prema uputi, te prenosi tekst u druge oblike ili medije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3907DB1" w14:textId="5B6FF060"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zdvaja važne podatke iz teksta i razvrstava ih prema uputi, te prenosi tekst u druge oblike ili medije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170F8F" w14:paraId="144D2FD3" w14:textId="77777777" w:rsidTr="00FC2844">
        <w:tc>
          <w:tcPr>
            <w:tcW w:w="15877" w:type="dxa"/>
            <w:gridSpan w:val="10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43BA41" w14:textId="77777777" w:rsidR="004F6448" w:rsidRPr="00170F8F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C.3.2.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razlikuje tiskane publikacije primjerene dobi i interesima.</w:t>
            </w:r>
          </w:p>
        </w:tc>
      </w:tr>
      <w:tr w:rsidR="004F6448" w:rsidRPr="00D74C65" w14:paraId="1B857920" w14:textId="77777777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0306DD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CF1E5A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7044C4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AEE148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A95903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6CAC21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7BB72F15" w14:textId="77777777" w:rsidTr="00FC2844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A848901" w14:textId="415E75E4"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Razlikuje knjige, udžbenike, časopise, plakate, strip, brošure,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988D708" w14:textId="77777777"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1AE4EC9" w14:textId="3ACE9309" w:rsidR="004F6448" w:rsidRDefault="004F6448" w:rsidP="004F6448"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BE2B8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knjige, udžbenike, časopise, plakate, strip, brošure,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71138AD" w14:textId="6905A15E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knjige, udžbenike, časopise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plakate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80C8318" w14:textId="77777777" w:rsidR="004F6448" w:rsidRPr="00C922C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povremeno 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knjige, udžbenike, časopise, plakate, strip,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AB845E0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30DF16F" w14:textId="77777777" w:rsidR="004F6448" w:rsidRPr="00C922C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Razlikuje knjige, udžbenike, časopise, plakate, strip, brošure,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A5D73F9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8F3EE44" w14:textId="77777777" w:rsidR="004F6448" w:rsidRPr="00C922C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Razlikuje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razvrstava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knjige, udžbenike, časopise, plakate, strip, brošure, reklamne letke</w:t>
            </w:r>
          </w:p>
          <w:p w14:paraId="5E36E9E0" w14:textId="0108705D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29A4B408" w14:textId="77777777" w:rsidTr="004F6448">
        <w:tc>
          <w:tcPr>
            <w:tcW w:w="8081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09E9C7C" w14:textId="373B7E75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</w:p>
          <w:p w14:paraId="44E44E29" w14:textId="006F2CD8"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Samostalno i redovito čita tekstove u književnim i zabavno-obrazovnim časopisima za djecu i iskazuje mišljenje o njima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59757F6" w14:textId="0562D1E2" w:rsidR="004F6448" w:rsidRPr="00BE2B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475E2C1A" w14:textId="77777777" w:rsidTr="004F6448">
        <w:tc>
          <w:tcPr>
            <w:tcW w:w="8081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80D0368" w14:textId="3AB9ECE5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</w:p>
          <w:p w14:paraId="2E9B553F" w14:textId="441801E2"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Čita stripove i razlikuje ih od ostalih tiskanih medijskih tekstova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8223086" w14:textId="3B1A6B65" w:rsidR="004F6448" w:rsidRDefault="004F6448" w:rsidP="004F644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028B37B6" w14:textId="77777777" w:rsidTr="004F6448">
        <w:tc>
          <w:tcPr>
            <w:tcW w:w="8081" w:type="dxa"/>
            <w:gridSpan w:val="5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6EA67121" w14:textId="27793C66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lastRenderedPageBreak/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</w:p>
          <w:p w14:paraId="02CEC781" w14:textId="09C1E623" w:rsidR="004F6448" w:rsidRPr="001B34CF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Stvara kroz igru vlastite uratke potaknute određenim medijskim sadržajem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51C84A7F" w14:textId="7F96E68B" w:rsidR="004F6448" w:rsidRDefault="004F6448" w:rsidP="004F644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170F8F" w14:paraId="384BB419" w14:textId="77777777" w:rsidTr="009A4737">
        <w:tc>
          <w:tcPr>
            <w:tcW w:w="15877" w:type="dxa"/>
            <w:gridSpan w:val="10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E4F9B0" w14:textId="77777777" w:rsidR="004F6448" w:rsidRPr="00170F8F" w:rsidRDefault="004F6448" w:rsidP="004F6448">
            <w:pPr>
              <w:tabs>
                <w:tab w:val="left" w:pos="2241"/>
                <w:tab w:val="center" w:pos="7830"/>
              </w:tabs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ab/>
              <w:t xml:space="preserve">ISHOD: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ab/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C.3.3. Učenik razlikuje kulturne događaje koje posjećuje i iskazuje svoje mišljenje o njima.</w:t>
            </w:r>
          </w:p>
        </w:tc>
      </w:tr>
      <w:tr w:rsidR="00426538" w:rsidRPr="00D74C65" w14:paraId="00D051B1" w14:textId="77777777" w:rsidTr="0042653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B4907C9" w14:textId="77777777" w:rsidR="00426538" w:rsidRPr="00D74C65" w:rsidRDefault="0042653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13197" w:type="dxa"/>
            <w:gridSpan w:val="9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FFF50EB" w14:textId="77777777" w:rsidR="00426538" w:rsidRPr="00D74C65" w:rsidRDefault="0042653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6538" w:rsidRPr="00B4176C" w14:paraId="10C1551D" w14:textId="77777777" w:rsidTr="00426538">
        <w:tc>
          <w:tcPr>
            <w:tcW w:w="5671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2DAB2C4" w14:textId="7F3F0EF7" w:rsidR="00426538" w:rsidRPr="004C60F2" w:rsidRDefault="00426538" w:rsidP="0042653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Posjećuje kulturne događaje i sudjeluje u njima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B08DD47" w14:textId="77777777" w:rsidR="00426538" w:rsidRPr="004C60F2" w:rsidRDefault="00426538" w:rsidP="0042653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20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072AD1DA" w14:textId="57036A6F" w:rsidR="00426538" w:rsidRPr="00D76E7E" w:rsidRDefault="00426538" w:rsidP="0042653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426538" w:rsidRPr="00B4176C" w14:paraId="15010B91" w14:textId="77777777" w:rsidTr="008E2413">
        <w:tc>
          <w:tcPr>
            <w:tcW w:w="9073" w:type="dxa"/>
            <w:gridSpan w:val="7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B658F82" w14:textId="1C125085" w:rsidR="00426538" w:rsidRPr="002B2629" w:rsidRDefault="00426538" w:rsidP="0042653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Iskazuje svoje mišljenje o kulturnome događaju (atmosferi, raspoloženju)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23F4A9D" w14:textId="373AE3D6"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26538" w:rsidRPr="00B4176C" w14:paraId="7B4B20C1" w14:textId="77777777" w:rsidTr="008E2413">
        <w:trPr>
          <w:trHeight w:val="350"/>
        </w:trPr>
        <w:tc>
          <w:tcPr>
            <w:tcW w:w="9073" w:type="dxa"/>
            <w:gridSpan w:val="7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9F34D31" w14:textId="05A7CEB8" w:rsidR="00426538" w:rsidRPr="002B2629" w:rsidRDefault="00426538" w:rsidP="0042653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s ostalim učenicima nakon kulturnoga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5E4F43E" w14:textId="69434D00"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26538" w:rsidRPr="00B4176C" w14:paraId="666BBA0E" w14:textId="77777777" w:rsidTr="008E2413">
        <w:tc>
          <w:tcPr>
            <w:tcW w:w="9073" w:type="dxa"/>
            <w:gridSpan w:val="7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0C348221" w14:textId="11B21880" w:rsidR="00426538" w:rsidRPr="002B2629" w:rsidRDefault="00426538" w:rsidP="00426538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dvaja što mu se sviđa ili ne sviđa u vezi s kulturnim događajem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5570E2C3" w14:textId="55EDE50C"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26538" w:rsidRPr="00B4176C" w14:paraId="67CE2DA5" w14:textId="77777777" w:rsidTr="008E2413">
        <w:tc>
          <w:tcPr>
            <w:tcW w:w="9073" w:type="dxa"/>
            <w:gridSpan w:val="7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4DCD91AA" w14:textId="7862AE0E" w:rsidR="00426538" w:rsidRPr="00937612" w:rsidRDefault="00426538" w:rsidP="0042653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937612">
              <w:rPr>
                <w:rFonts w:eastAsia="Times New Roman" w:cstheme="minorHAnsi"/>
                <w:sz w:val="24"/>
                <w:szCs w:val="24"/>
                <w:lang w:eastAsia="hr-HR"/>
              </w:rPr>
              <w:t>Izražava svoj doživljaj kulturnoga događaja crtežom, slikom, govorom ili kratkim tekstom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6259F3C8" w14:textId="2278D45A"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</w:tbl>
    <w:p w14:paraId="6BBA0CD9" w14:textId="77777777" w:rsidR="006D0BC6" w:rsidRDefault="006D0BC6" w:rsidP="00445146">
      <w:pPr>
        <w:rPr>
          <w:rFonts w:cstheme="minorHAnsi"/>
        </w:rPr>
      </w:pPr>
    </w:p>
    <w:p w14:paraId="5B8BCEFA" w14:textId="77777777" w:rsidR="007D4196" w:rsidRDefault="007D4196" w:rsidP="00445146">
      <w:pPr>
        <w:rPr>
          <w:rFonts w:cstheme="minorHAnsi"/>
        </w:rPr>
      </w:pPr>
    </w:p>
    <w:p w14:paraId="1D902743" w14:textId="1077561E" w:rsidR="008C23E6" w:rsidRDefault="008C23E6" w:rsidP="00445146">
      <w:pPr>
        <w:rPr>
          <w:rFonts w:cstheme="minorHAnsi"/>
        </w:rPr>
      </w:pPr>
    </w:p>
    <w:p w14:paraId="4D2F7312" w14:textId="305E5FE4" w:rsidR="008E2413" w:rsidRDefault="008E2413" w:rsidP="00445146">
      <w:pPr>
        <w:rPr>
          <w:rFonts w:cstheme="minorHAnsi"/>
        </w:rPr>
      </w:pPr>
    </w:p>
    <w:p w14:paraId="2F918C50" w14:textId="7DC0B4C5" w:rsidR="008E2413" w:rsidRDefault="008E2413" w:rsidP="00445146">
      <w:pPr>
        <w:rPr>
          <w:rFonts w:cstheme="minorHAnsi"/>
        </w:rPr>
      </w:pPr>
    </w:p>
    <w:p w14:paraId="64E3F65B" w14:textId="186EE697" w:rsidR="008E2413" w:rsidRDefault="008E2413" w:rsidP="00445146">
      <w:pPr>
        <w:rPr>
          <w:rFonts w:cstheme="minorHAnsi"/>
        </w:rPr>
      </w:pPr>
    </w:p>
    <w:p w14:paraId="7190E70D" w14:textId="61D331A3" w:rsidR="008E2413" w:rsidRDefault="008E2413" w:rsidP="00445146">
      <w:pPr>
        <w:rPr>
          <w:rFonts w:cstheme="minorHAnsi"/>
        </w:rPr>
      </w:pPr>
    </w:p>
    <w:p w14:paraId="7E2415EC" w14:textId="496A0B86" w:rsidR="005C0D72" w:rsidRDefault="005C0D72" w:rsidP="00445146">
      <w:pPr>
        <w:rPr>
          <w:rFonts w:cstheme="minorHAnsi"/>
        </w:rPr>
      </w:pPr>
    </w:p>
    <w:p w14:paraId="0448F936" w14:textId="77777777" w:rsidR="005C0D72" w:rsidRDefault="005C0D72" w:rsidP="00445146">
      <w:pPr>
        <w:rPr>
          <w:rFonts w:cstheme="minorHAnsi"/>
        </w:rPr>
      </w:pPr>
    </w:p>
    <w:p w14:paraId="216E11CD" w14:textId="57F03E4D" w:rsidR="008E2413" w:rsidRDefault="008E2413" w:rsidP="00445146">
      <w:pPr>
        <w:rPr>
          <w:rFonts w:cstheme="minorHAnsi"/>
        </w:rPr>
      </w:pPr>
    </w:p>
    <w:p w14:paraId="3692FA26" w14:textId="3F93460B" w:rsidR="00426538" w:rsidRDefault="00426538" w:rsidP="00445146">
      <w:pPr>
        <w:rPr>
          <w:rFonts w:cstheme="minorHAnsi"/>
        </w:rPr>
      </w:pPr>
    </w:p>
    <w:p w14:paraId="0FF2DD5B" w14:textId="77777777" w:rsidR="00426538" w:rsidRDefault="00426538" w:rsidP="00445146">
      <w:pPr>
        <w:rPr>
          <w:rFonts w:cstheme="minorHAnsi"/>
        </w:rPr>
      </w:pPr>
    </w:p>
    <w:p w14:paraId="76F035A2" w14:textId="78468428" w:rsidR="0097389E" w:rsidRDefault="0097389E" w:rsidP="00445146">
      <w:pPr>
        <w:rPr>
          <w:rFonts w:cstheme="minorHAnsi"/>
        </w:rPr>
      </w:pPr>
    </w:p>
    <w:p w14:paraId="4448D98F" w14:textId="39CF137F" w:rsidR="0097389E" w:rsidRDefault="0097389E" w:rsidP="00445146">
      <w:pPr>
        <w:rPr>
          <w:rFonts w:cstheme="minorHAnsi"/>
        </w:rPr>
      </w:pPr>
    </w:p>
    <w:p w14:paraId="582BD317" w14:textId="77777777" w:rsidR="0097389E" w:rsidRDefault="0097389E" w:rsidP="00445146">
      <w:pPr>
        <w:rPr>
          <w:rFonts w:cstheme="minorHAnsi"/>
        </w:rPr>
      </w:pPr>
    </w:p>
    <w:p w14:paraId="1FA8B33B" w14:textId="77777777" w:rsidR="008E2413" w:rsidRDefault="008E2413" w:rsidP="00445146">
      <w:pPr>
        <w:rPr>
          <w:rFonts w:cstheme="minorHAnsi"/>
        </w:rPr>
      </w:pPr>
    </w:p>
    <w:p w14:paraId="0FD7FBB2" w14:textId="77777777" w:rsidR="007329B7" w:rsidRPr="00997EE6" w:rsidRDefault="007329B7" w:rsidP="007329B7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LIKOVNA KULTURA</w:t>
      </w:r>
    </w:p>
    <w:p w14:paraId="7938989F" w14:textId="0E077509" w:rsidR="007329B7" w:rsidRPr="006414AD" w:rsidRDefault="007329B7" w:rsidP="007329B7">
      <w:p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i/>
          <w:sz w:val="24"/>
          <w:szCs w:val="28"/>
        </w:rPr>
        <w:t xml:space="preserve">Učenje i poučavanje predmeta Likovna kultura u </w:t>
      </w:r>
      <w:r w:rsidR="00426538">
        <w:rPr>
          <w:rFonts w:cstheme="minorHAnsi"/>
          <w:i/>
          <w:sz w:val="24"/>
          <w:szCs w:val="28"/>
        </w:rPr>
        <w:t>3</w:t>
      </w:r>
      <w:r w:rsidRPr="006414AD">
        <w:rPr>
          <w:rFonts w:cstheme="minorHAnsi"/>
          <w:i/>
          <w:sz w:val="24"/>
          <w:szCs w:val="28"/>
        </w:rPr>
        <w:t>. razredu osnovne škole organizira se kao niz manjih ili većih cjelina vezanih uz zadane i izborne teme.</w:t>
      </w:r>
    </w:p>
    <w:p w14:paraId="0B43F2CB" w14:textId="77777777" w:rsidR="007329B7" w:rsidRPr="006414AD" w:rsidRDefault="007329B7" w:rsidP="007329B7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Zadane teme:</w:t>
      </w:r>
    </w:p>
    <w:p w14:paraId="48C5FFEE" w14:textId="77777777"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Slika, igra, priča:</w:t>
      </w:r>
      <w:r w:rsidRPr="006414AD">
        <w:rPr>
          <w:rFonts w:cstheme="minorHAnsi"/>
          <w:i/>
          <w:sz w:val="24"/>
          <w:szCs w:val="28"/>
        </w:rPr>
        <w:t xml:space="preserve"> učenik istražuje različite odnose između slike i priče proizašle iz osobnih doživljaja. Kao poticaj koristi igru, umjetnička djela, literarne i glazbene predloške (ispričati priču kombinacijama boja, kontrasta, ritma itd.).</w:t>
      </w:r>
    </w:p>
    <w:p w14:paraId="6EF8316A" w14:textId="77777777"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Vidljivo-nevidljivo:</w:t>
      </w:r>
      <w:r w:rsidRPr="006414AD">
        <w:rPr>
          <w:rFonts w:cstheme="minorHAnsi"/>
          <w:i/>
          <w:sz w:val="24"/>
          <w:szCs w:val="28"/>
        </w:rPr>
        <w:t xml:space="preserve"> učenik koristi likovnu ili vizualnu umjetnost kao mogućnost interpretacije vidljivoga (svijeta koji ga okružuje) i izražavanja nevidljivoga (unutarnjega svijeta osjećaja, misli i stavova).</w:t>
      </w:r>
    </w:p>
    <w:p w14:paraId="428C9530" w14:textId="77777777"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Priroda i oblik:</w:t>
      </w:r>
      <w:r w:rsidRPr="006414AD">
        <w:rPr>
          <w:rFonts w:cstheme="minorHAnsi"/>
          <w:i/>
          <w:sz w:val="24"/>
          <w:szCs w:val="28"/>
        </w:rPr>
        <w:t xml:space="preserve"> učenik istražuje prirodu različitim osjetilima (vizualni opažaj, taktilni i prostorni doživljaj: uočavanje detalja, boja, površina, odnosa veličina i oblika, ritma, građe oblika itd.). </w:t>
      </w:r>
    </w:p>
    <w:p w14:paraId="264418A6" w14:textId="77777777"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Prostor u kojem boravim:</w:t>
      </w:r>
      <w:r w:rsidRPr="006414AD">
        <w:rPr>
          <w:rFonts w:cstheme="minorHAnsi"/>
          <w:i/>
          <w:sz w:val="24"/>
          <w:szCs w:val="28"/>
        </w:rPr>
        <w:t xml:space="preserve"> učenik istražuje povezanost oblikovanja prostora u kojem svakodnevno boravi s kvalitetom vlastitog života (namjena, veličina, boja, oblik, granice prostora itd.).</w:t>
      </w:r>
    </w:p>
    <w:p w14:paraId="1D72535A" w14:textId="77777777" w:rsidR="007329B7" w:rsidRPr="006414AD" w:rsidRDefault="007329B7" w:rsidP="007329B7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Izborne teme:</w:t>
      </w:r>
    </w:p>
    <w:p w14:paraId="45F45C44" w14:textId="77777777" w:rsidR="007329B7" w:rsidRPr="006414AD" w:rsidRDefault="007329B7" w:rsidP="00A61CF5">
      <w:pPr>
        <w:pStyle w:val="Odlomakpopisa"/>
        <w:numPr>
          <w:ilvl w:val="0"/>
          <w:numId w:val="22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Zajedno smo različiti:</w:t>
      </w:r>
      <w:r w:rsidRPr="006414AD">
        <w:rPr>
          <w:rFonts w:cstheme="minorHAnsi"/>
          <w:i/>
          <w:sz w:val="24"/>
          <w:szCs w:val="28"/>
        </w:rPr>
        <w:t xml:space="preserve"> učenik likovnim i vizualnim izražavanjem istražuje pripadnost skupini, vršnjacima, obitelji i zajednici te važnost prihvaćanja različitosti, međusobnog uvažavanja i tolerancije.</w:t>
      </w:r>
    </w:p>
    <w:p w14:paraId="4A847BDD" w14:textId="77777777" w:rsidR="007329B7" w:rsidRPr="006414AD" w:rsidRDefault="007329B7" w:rsidP="00A61CF5">
      <w:pPr>
        <w:pStyle w:val="Odlomakpopisa"/>
        <w:numPr>
          <w:ilvl w:val="0"/>
          <w:numId w:val="22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 xml:space="preserve">Umjetnost i zajednica: </w:t>
      </w:r>
      <w:r w:rsidRPr="006414AD">
        <w:rPr>
          <w:rFonts w:cstheme="minorHAnsi"/>
          <w:i/>
          <w:sz w:val="24"/>
          <w:szCs w:val="28"/>
        </w:rPr>
        <w:t>učenik istražuje likovno i vizualno oblikovanje kao sastavni dio života pojedinca i zajednice (prisutnost likovnog i vizualnog oblikovanja u svakodnevnom okruženju; dizajn, primijenjena umjetnost, vizualne komunikacije, kazalište, spomenici, muzeji, galerije, izložbe, ulična umjetnost).</w:t>
      </w:r>
    </w:p>
    <w:p w14:paraId="57909AFC" w14:textId="39B329F5" w:rsidR="007329B7" w:rsidRPr="006414AD" w:rsidRDefault="007329B7" w:rsidP="007329B7">
      <w:pPr>
        <w:spacing w:before="100" w:beforeAutospacing="1" w:after="100" w:afterAutospacing="1" w:line="240" w:lineRule="auto"/>
        <w:ind w:left="82"/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>A.</w:t>
      </w:r>
      <w:r w:rsidR="00426538">
        <w:rPr>
          <w:rFonts w:cstheme="minorHAnsi"/>
          <w:b/>
          <w:i/>
          <w:sz w:val="24"/>
          <w:szCs w:val="28"/>
        </w:rPr>
        <w:t>3</w:t>
      </w:r>
      <w:r w:rsidRPr="006414AD">
        <w:rPr>
          <w:rFonts w:cstheme="minorHAnsi"/>
          <w:b/>
          <w:i/>
          <w:sz w:val="24"/>
          <w:szCs w:val="28"/>
        </w:rPr>
        <w:t xml:space="preserve">.1.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Obvezni likovni pojmovi:</w:t>
      </w:r>
    </w:p>
    <w:p w14:paraId="7B3088E7" w14:textId="77777777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Obvezni likovni pojmovi:</w:t>
      </w:r>
    </w:p>
    <w:p w14:paraId="1000F3D7" w14:textId="77777777" w:rsidR="00426538" w:rsidRP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 xml:space="preserve">Značenje crta: </w:t>
      </w:r>
      <w:proofErr w:type="spellStart"/>
      <w:r w:rsidRPr="00426538">
        <w:rPr>
          <w:rFonts w:asciiTheme="minorHAnsi" w:hAnsiTheme="minorHAnsi" w:cstheme="minorHAnsi"/>
          <w:i/>
          <w:iCs/>
        </w:rPr>
        <w:t>obrisne</w:t>
      </w:r>
      <w:proofErr w:type="spellEnd"/>
      <w:r w:rsidRPr="00426538">
        <w:rPr>
          <w:rFonts w:asciiTheme="minorHAnsi" w:hAnsiTheme="minorHAnsi" w:cstheme="minorHAnsi"/>
          <w:i/>
          <w:iCs/>
        </w:rPr>
        <w:t xml:space="preserve"> i gradbene crte.</w:t>
      </w:r>
    </w:p>
    <w:p w14:paraId="0F974491" w14:textId="77777777" w:rsidR="00426538" w:rsidRP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Boja: Tonsko stupnjevanje. Tonsko i kolorističko izražavanje. Komplementarni kontrast.</w:t>
      </w:r>
    </w:p>
    <w:p w14:paraId="392E30C3" w14:textId="77777777" w:rsidR="00426538" w:rsidRP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Ploha: otisak, matrica, pozitiv – negativ; različite vrste površina (umjetnička djela i okolina).</w:t>
      </w:r>
    </w:p>
    <w:p w14:paraId="3C118A9F" w14:textId="77777777" w:rsidR="00426538" w:rsidRP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 xml:space="preserve">Crtačka, slikarska i </w:t>
      </w:r>
      <w:proofErr w:type="spellStart"/>
      <w:r w:rsidRPr="00426538">
        <w:rPr>
          <w:rFonts w:asciiTheme="minorHAnsi" w:hAnsiTheme="minorHAnsi" w:cstheme="minorHAnsi"/>
          <w:i/>
          <w:iCs/>
        </w:rPr>
        <w:t>plastička</w:t>
      </w:r>
      <w:proofErr w:type="spellEnd"/>
      <w:r w:rsidRPr="00426538">
        <w:rPr>
          <w:rFonts w:asciiTheme="minorHAnsi" w:hAnsiTheme="minorHAnsi" w:cstheme="minorHAnsi"/>
          <w:i/>
          <w:iCs/>
        </w:rPr>
        <w:t xml:space="preserve"> tekstura.</w:t>
      </w:r>
    </w:p>
    <w:p w14:paraId="07FFD12E" w14:textId="77777777" w:rsidR="00426538" w:rsidRP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Masa i prostor: različiti odnosi mase i prostora; reljef.</w:t>
      </w:r>
    </w:p>
    <w:p w14:paraId="7C0875E6" w14:textId="3DB12652" w:rsid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Omjer veličina likova i masa; ravnoteža (simetrija i asimetrija).</w:t>
      </w:r>
    </w:p>
    <w:p w14:paraId="5017ED22" w14:textId="514B273A" w:rsid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</w:p>
    <w:p w14:paraId="4B2CB6CF" w14:textId="0D6DFBC5" w:rsid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</w:p>
    <w:p w14:paraId="4F605C81" w14:textId="77777777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</w:p>
    <w:p w14:paraId="6B9FEE7D" w14:textId="77777777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lastRenderedPageBreak/>
        <w:t>Učenik odgovara likovnim i vizualnim izražavanjem na razne vrste poticaja:</w:t>
      </w:r>
    </w:p>
    <w:p w14:paraId="718D2E03" w14:textId="562FA959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-</w:t>
      </w:r>
      <w:r>
        <w:rPr>
          <w:rFonts w:asciiTheme="minorHAnsi" w:hAnsiTheme="minorHAnsi" w:cstheme="minorHAnsi"/>
          <w:i/>
          <w:iCs/>
        </w:rPr>
        <w:t xml:space="preserve"> </w:t>
      </w:r>
      <w:r w:rsidRPr="00426538">
        <w:rPr>
          <w:rFonts w:asciiTheme="minorHAnsi" w:hAnsiTheme="minorHAnsi" w:cstheme="minorHAnsi"/>
          <w:i/>
          <w:iCs/>
        </w:rPr>
        <w:t>osobni sadržaji (osjećaji, misli, iskustva, stavovi i vrijednosti)</w:t>
      </w:r>
    </w:p>
    <w:p w14:paraId="502B2BFD" w14:textId="3EC99396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-</w:t>
      </w:r>
      <w:r>
        <w:rPr>
          <w:rFonts w:asciiTheme="minorHAnsi" w:hAnsiTheme="minorHAnsi" w:cstheme="minorHAnsi"/>
          <w:i/>
          <w:iCs/>
        </w:rPr>
        <w:t xml:space="preserve"> </w:t>
      </w:r>
      <w:r w:rsidRPr="00426538">
        <w:rPr>
          <w:rFonts w:asciiTheme="minorHAnsi" w:hAnsiTheme="minorHAnsi" w:cstheme="minorHAnsi"/>
          <w:i/>
          <w:iCs/>
        </w:rPr>
        <w:t>sadržaji likovne/vizualne umjetnosti ili sadržaji/izraz drugih umjetničkih područja</w:t>
      </w:r>
    </w:p>
    <w:p w14:paraId="23436F57" w14:textId="7D809C96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-</w:t>
      </w:r>
      <w:r>
        <w:rPr>
          <w:rFonts w:asciiTheme="minorHAnsi" w:hAnsiTheme="minorHAnsi" w:cstheme="minorHAnsi"/>
          <w:i/>
          <w:iCs/>
        </w:rPr>
        <w:t xml:space="preserve"> </w:t>
      </w:r>
      <w:r w:rsidRPr="00426538">
        <w:rPr>
          <w:rFonts w:asciiTheme="minorHAnsi" w:hAnsiTheme="minorHAnsi" w:cstheme="minorHAnsi"/>
          <w:i/>
          <w:iCs/>
        </w:rPr>
        <w:t>sadržaji iz svakodnevnog života i neposredne okoline (informacije).</w:t>
      </w:r>
    </w:p>
    <w:p w14:paraId="48438A49" w14:textId="77777777" w:rsidR="007329B7" w:rsidRPr="006414AD" w:rsidRDefault="007329B7" w:rsidP="007329B7">
      <w:pPr>
        <w:pStyle w:val="Odlomakpopisa"/>
        <w:spacing w:before="100" w:beforeAutospacing="1" w:after="100" w:afterAutospacing="1" w:line="240" w:lineRule="auto"/>
        <w:ind w:left="802"/>
        <w:rPr>
          <w:rFonts w:eastAsia="Times New Roman" w:cstheme="minorHAnsi"/>
          <w:i/>
          <w:sz w:val="24"/>
          <w:lang w:eastAsia="hr-HR"/>
        </w:rPr>
      </w:pPr>
    </w:p>
    <w:p w14:paraId="621CE3F7" w14:textId="1AFA1BAD" w:rsidR="007329B7" w:rsidRPr="006414AD" w:rsidRDefault="007329B7" w:rsidP="007329B7">
      <w:pPr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>A.</w:t>
      </w:r>
      <w:r w:rsidR="00426538">
        <w:rPr>
          <w:rFonts w:cstheme="minorHAnsi"/>
          <w:b/>
          <w:i/>
          <w:sz w:val="24"/>
          <w:szCs w:val="28"/>
        </w:rPr>
        <w:t>3</w:t>
      </w:r>
      <w:r w:rsidRPr="006414AD">
        <w:rPr>
          <w:rFonts w:cstheme="minorHAnsi"/>
          <w:b/>
          <w:i/>
          <w:sz w:val="24"/>
          <w:szCs w:val="28"/>
        </w:rPr>
        <w:t xml:space="preserve">.2.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Sadržaji za ostvarivanje odgojno-obrazovnih ishoda</w:t>
      </w:r>
    </w:p>
    <w:p w14:paraId="09626595" w14:textId="77777777" w:rsidR="007329B7" w:rsidRPr="006414AD" w:rsidRDefault="007329B7" w:rsidP="007329B7">
      <w:pPr>
        <w:spacing w:before="100" w:beforeAutospacing="1" w:after="100" w:afterAutospacing="1" w:line="240" w:lineRule="auto"/>
        <w:ind w:left="82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Učenik koristi neke od predloženih likovnih materijala i tehnika:</w:t>
      </w:r>
    </w:p>
    <w:p w14:paraId="3828E5E0" w14:textId="77777777" w:rsidR="00426538" w:rsidRPr="00426538" w:rsidRDefault="00426538" w:rsidP="00426538">
      <w:pPr>
        <w:pStyle w:val="t-8"/>
        <w:numPr>
          <w:ilvl w:val="0"/>
          <w:numId w:val="37"/>
        </w:numPr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Crtački: olovka, ugljen, kreda, flomaster, tuš, pero, kist, lavirani tuš.</w:t>
      </w:r>
    </w:p>
    <w:p w14:paraId="140799E5" w14:textId="77777777" w:rsidR="00426538" w:rsidRPr="00426538" w:rsidRDefault="00426538" w:rsidP="00426538">
      <w:pPr>
        <w:pStyle w:val="t-8"/>
        <w:numPr>
          <w:ilvl w:val="0"/>
          <w:numId w:val="37"/>
        </w:numPr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Slikarski: akvarel, gvaš, tempere, pastel, flomasteri, kolaž papir, kolaž iz časopisa.</w:t>
      </w:r>
    </w:p>
    <w:p w14:paraId="02A79FAA" w14:textId="77777777" w:rsidR="00426538" w:rsidRPr="00426538" w:rsidRDefault="00426538" w:rsidP="00426538">
      <w:pPr>
        <w:pStyle w:val="t-8"/>
        <w:numPr>
          <w:ilvl w:val="0"/>
          <w:numId w:val="37"/>
        </w:numPr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Prostorno-</w:t>
      </w:r>
      <w:proofErr w:type="spellStart"/>
      <w:r w:rsidRPr="00426538">
        <w:rPr>
          <w:rFonts w:asciiTheme="minorHAnsi" w:hAnsiTheme="minorHAnsi" w:cstheme="minorHAnsi"/>
          <w:i/>
          <w:iCs/>
        </w:rPr>
        <w:t>plastički</w:t>
      </w:r>
      <w:proofErr w:type="spellEnd"/>
      <w:r w:rsidRPr="00426538">
        <w:rPr>
          <w:rFonts w:asciiTheme="minorHAnsi" w:hAnsiTheme="minorHAnsi" w:cstheme="minorHAnsi"/>
          <w:i/>
          <w:iCs/>
        </w:rPr>
        <w:t>: glina, glinamol, papir-plastika, ambalaža i drugi materijali, aluminijska folija, kaširani papir (papir mâšé).</w:t>
      </w:r>
    </w:p>
    <w:p w14:paraId="73A4FC72" w14:textId="77777777" w:rsidR="00426538" w:rsidRPr="00426538" w:rsidRDefault="00426538" w:rsidP="00426538">
      <w:pPr>
        <w:pStyle w:val="t-8"/>
        <w:numPr>
          <w:ilvl w:val="0"/>
          <w:numId w:val="37"/>
        </w:numPr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Grafički: monotipija, kartonski tisak.</w:t>
      </w:r>
    </w:p>
    <w:p w14:paraId="458110A8" w14:textId="77777777" w:rsidR="007329B7" w:rsidRPr="006414AD" w:rsidRDefault="007329B7" w:rsidP="007329B7">
      <w:pPr>
        <w:rPr>
          <w:rFonts w:eastAsia="Times New Roman" w:cstheme="minorHAnsi"/>
          <w:b/>
          <w:i/>
          <w:sz w:val="10"/>
          <w:lang w:eastAsia="hr-HR"/>
        </w:rPr>
      </w:pPr>
    </w:p>
    <w:p w14:paraId="0368CBEF" w14:textId="77777777" w:rsidR="007329B7" w:rsidRPr="006414AD" w:rsidRDefault="007329B7" w:rsidP="007329B7">
      <w:pPr>
        <w:rPr>
          <w:rFonts w:eastAsia="Times New Roman" w:cstheme="minorHAnsi"/>
          <w:b/>
          <w:i/>
          <w:sz w:val="28"/>
          <w:lang w:eastAsia="hr-HR"/>
        </w:rPr>
      </w:pPr>
      <w:r w:rsidRPr="006414AD">
        <w:rPr>
          <w:rFonts w:eastAsia="Times New Roman" w:cstheme="minorHAnsi"/>
          <w:b/>
          <w:i/>
          <w:sz w:val="28"/>
          <w:lang w:eastAsia="hr-HR"/>
        </w:rPr>
        <w:t xml:space="preserve">Razina usvojenosti odnosi se na konkretnu demonstraciju na nastavi te se može i ne mora </w:t>
      </w:r>
      <w:proofErr w:type="spellStart"/>
      <w:r w:rsidRPr="006414AD">
        <w:rPr>
          <w:rFonts w:eastAsia="Times New Roman" w:cstheme="minorHAnsi"/>
          <w:b/>
          <w:i/>
          <w:sz w:val="28"/>
          <w:lang w:eastAsia="hr-HR"/>
        </w:rPr>
        <w:t>sumativno</w:t>
      </w:r>
      <w:proofErr w:type="spellEnd"/>
      <w:r w:rsidRPr="006414AD">
        <w:rPr>
          <w:rFonts w:eastAsia="Times New Roman" w:cstheme="minorHAnsi"/>
          <w:b/>
          <w:i/>
          <w:sz w:val="28"/>
          <w:lang w:eastAsia="hr-HR"/>
        </w:rPr>
        <w:t xml:space="preserve"> vrednovati.</w:t>
      </w:r>
    </w:p>
    <w:p w14:paraId="70CEA4C5" w14:textId="77777777" w:rsidR="007329B7" w:rsidRPr="006414AD" w:rsidRDefault="007329B7" w:rsidP="007329B7">
      <w:pPr>
        <w:pStyle w:val="box459516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Vrednovanje naučenoga</w:t>
      </w:r>
    </w:p>
    <w:p w14:paraId="42940204" w14:textId="77777777" w:rsidR="007329B7" w:rsidRPr="006414AD" w:rsidRDefault="007329B7" w:rsidP="007329B7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se naučenoga provodi u skladu s ostvarenošću odgojno-obrazovnih ishoda raspoređenih u tri domene. </w:t>
      </w:r>
    </w:p>
    <w:p w14:paraId="431E3562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Domena </w:t>
      </w:r>
      <w:r w:rsidRPr="006414AD">
        <w:rPr>
          <w:rFonts w:asciiTheme="minorHAnsi" w:hAnsiTheme="minorHAnsi" w:cstheme="minorHAnsi"/>
          <w:b/>
          <w:i/>
          <w:szCs w:val="22"/>
        </w:rPr>
        <w:t>Stvaralaštvo i produktivnost</w:t>
      </w:r>
      <w:r w:rsidRPr="006414AD">
        <w:rPr>
          <w:rFonts w:asciiTheme="minorHAnsi" w:hAnsiTheme="minorHAnsi" w:cstheme="minorHAnsi"/>
          <w:i/>
          <w:szCs w:val="22"/>
        </w:rPr>
        <w:t xml:space="preserve"> polazište je i poveznica svih odgojno-obrazovnih ishoda te iz nje proizlaze dva elementa vrednovanja: </w:t>
      </w:r>
    </w:p>
    <w:p w14:paraId="78F2D9F3" w14:textId="77777777" w:rsidR="007329B7" w:rsidRPr="006414AD" w:rsidRDefault="007329B7" w:rsidP="00A61CF5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stvaralaštvo (stvaralački proces) i </w:t>
      </w:r>
    </w:p>
    <w:p w14:paraId="17A027F4" w14:textId="77777777" w:rsidR="007329B7" w:rsidRPr="006414AD" w:rsidRDefault="007329B7" w:rsidP="00A61CF5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produktivnost (likovni i vizualni izraz: realizacija ideje u formi, materijalu i mediju). </w:t>
      </w:r>
    </w:p>
    <w:p w14:paraId="76298C09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ishoda iz te domene predstavlja težište procjene postignuća učenika dok se vrednovanje realizacije ishoda iz drugih domena nadovezuje na nju. </w:t>
      </w:r>
    </w:p>
    <w:p w14:paraId="32EE31A7" w14:textId="4F9EFF4A" w:rsidR="007329B7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Odgojno obrazovni ishodi domena </w:t>
      </w:r>
      <w:r w:rsidRPr="006414AD">
        <w:rPr>
          <w:rFonts w:asciiTheme="minorHAnsi" w:hAnsiTheme="minorHAnsi" w:cstheme="minorHAnsi"/>
          <w:b/>
          <w:i/>
          <w:szCs w:val="22"/>
        </w:rPr>
        <w:t>Doživljaj i kritički stav</w:t>
      </w:r>
      <w:r w:rsidRPr="006414AD">
        <w:rPr>
          <w:rFonts w:asciiTheme="minorHAnsi" w:hAnsiTheme="minorHAnsi" w:cstheme="minorHAnsi"/>
          <w:i/>
          <w:szCs w:val="22"/>
        </w:rPr>
        <w:t xml:space="preserve"> te </w:t>
      </w:r>
      <w:r w:rsidRPr="006414AD">
        <w:rPr>
          <w:rFonts w:asciiTheme="minorHAnsi" w:hAnsiTheme="minorHAnsi" w:cstheme="minorHAnsi"/>
          <w:b/>
          <w:i/>
          <w:szCs w:val="22"/>
        </w:rPr>
        <w:t>Umjetnost u kontekstu</w:t>
      </w:r>
      <w:r w:rsidRPr="006414AD">
        <w:rPr>
          <w:rFonts w:asciiTheme="minorHAnsi" w:hAnsiTheme="minorHAnsi" w:cstheme="minorHAnsi"/>
          <w:i/>
          <w:szCs w:val="22"/>
        </w:rPr>
        <w:t xml:space="preserve"> vrednuju se zajedno. U prvoj i drugoj godini učenja veća se važnost u vrednovanju elementa kritičko mišljenje i kontekst daje doživljaju, a od trećeg do osmog razreda razvoju kritičkoga mišljenja i povezivanju stvaralačkoga procesa s različitim kontekstima. </w:t>
      </w:r>
    </w:p>
    <w:p w14:paraId="21B4A5B5" w14:textId="77777777" w:rsidR="00600A20" w:rsidRPr="006414AD" w:rsidRDefault="00600A20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</w:p>
    <w:p w14:paraId="76F39B39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lastRenderedPageBreak/>
        <w:t>Elementi ocjenjivanja i vrednovanja od prvog do četvrtog razreda osnovne škole uključuju:</w:t>
      </w:r>
    </w:p>
    <w:p w14:paraId="7A96C573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stvaralaštvo (stvaralački proces)</w:t>
      </w:r>
    </w:p>
    <w:p w14:paraId="0521D4C7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stvaranje udaljenih asocijacija (izbjegavanje šablonskih i stereotipnih prikaza)</w:t>
      </w:r>
    </w:p>
    <w:p w14:paraId="7DEC7D7A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prepoznaje učinjeno i na temelju toga poduzima sljedeće korake.</w:t>
      </w:r>
    </w:p>
    <w:p w14:paraId="7496B172" w14:textId="77777777" w:rsidR="007329B7" w:rsidRDefault="007329B7" w:rsidP="007329B7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Načini praćenja su: diskusija, skice, bilješke (razrada procesa izvedbe), likovni ili vizualni rad.</w:t>
      </w:r>
    </w:p>
    <w:p w14:paraId="542253A1" w14:textId="77777777" w:rsidR="006414AD" w:rsidRDefault="006414AD" w:rsidP="006414AD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43EF3303" w14:textId="77777777" w:rsidR="006414AD" w:rsidRPr="006414AD" w:rsidRDefault="006414AD" w:rsidP="006414AD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Likovnu kulturu.</w:t>
      </w:r>
    </w:p>
    <w:p w14:paraId="4A84C6AB" w14:textId="77777777" w:rsidR="006414AD" w:rsidRDefault="006414AD" w:rsidP="007329B7">
      <w:pPr>
        <w:pStyle w:val="box459516"/>
        <w:rPr>
          <w:rFonts w:asciiTheme="minorHAnsi" w:hAnsiTheme="minorHAnsi" w:cstheme="minorHAnsi"/>
          <w:i/>
          <w:szCs w:val="22"/>
        </w:rPr>
      </w:pPr>
    </w:p>
    <w:p w14:paraId="62C65A06" w14:textId="77777777" w:rsidR="007329B7" w:rsidRDefault="007329B7" w:rsidP="007329B7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Likovna kultura učenici ostvaruju zadane ishode na najmanjoj razini ocjene dobar, stoga je, u navedene tri domene i napravljeno razvrstavanje postignuća od </w:t>
      </w:r>
      <w:r w:rsidR="006414AD">
        <w:rPr>
          <w:rStyle w:val="kurziv"/>
          <w:rFonts w:asciiTheme="minorHAnsi" w:hAnsiTheme="minorHAnsi" w:cstheme="minorHAnsi"/>
        </w:rPr>
        <w:t xml:space="preserve">ocjene </w:t>
      </w:r>
      <w:r>
        <w:rPr>
          <w:rStyle w:val="kurziv"/>
          <w:rFonts w:asciiTheme="minorHAnsi" w:hAnsiTheme="minorHAnsi" w:cstheme="minorHAnsi"/>
        </w:rPr>
        <w:t>odlič</w:t>
      </w:r>
      <w:r w:rsidR="006414AD">
        <w:rPr>
          <w:rStyle w:val="kurziv"/>
          <w:rFonts w:asciiTheme="minorHAnsi" w:hAnsiTheme="minorHAnsi" w:cstheme="minorHAnsi"/>
        </w:rPr>
        <w:t>a</w:t>
      </w:r>
      <w:r>
        <w:rPr>
          <w:rStyle w:val="kurziv"/>
          <w:rFonts w:asciiTheme="minorHAnsi" w:hAnsiTheme="minorHAnsi" w:cstheme="minorHAnsi"/>
        </w:rPr>
        <w:t>n do</w:t>
      </w:r>
      <w:r w:rsidR="006414AD">
        <w:rPr>
          <w:rStyle w:val="kurziv"/>
          <w:rFonts w:asciiTheme="minorHAnsi" w:hAnsiTheme="minorHAnsi" w:cstheme="minorHAnsi"/>
        </w:rPr>
        <w:t xml:space="preserve"> ocjene</w:t>
      </w:r>
      <w:r>
        <w:rPr>
          <w:rStyle w:val="kurziv"/>
          <w:rFonts w:asciiTheme="minorHAnsi" w:hAnsiTheme="minorHAnsi" w:cstheme="minorHAnsi"/>
        </w:rPr>
        <w:t xml:space="preserve"> dobar. </w:t>
      </w:r>
    </w:p>
    <w:p w14:paraId="6E787217" w14:textId="77777777" w:rsidR="007329B7" w:rsidRDefault="007329B7" w:rsidP="007329B7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</w:t>
      </w:r>
      <w:r w:rsidR="006414AD" w:rsidRPr="006414AD">
        <w:rPr>
          <w:rStyle w:val="kurziv"/>
          <w:rFonts w:cstheme="minorHAnsi"/>
          <w:sz w:val="24"/>
        </w:rPr>
        <w:t xml:space="preserve">Likovna </w:t>
      </w:r>
      <w:r>
        <w:rPr>
          <w:sz w:val="24"/>
          <w:szCs w:val="24"/>
        </w:rPr>
        <w:t xml:space="preserve">kultura naglasak na odgojnoj komponenti, te je  </w:t>
      </w:r>
      <w:r w:rsidRPr="003F32D3">
        <w:rPr>
          <w:rFonts w:cstheme="minorHAnsi"/>
          <w:sz w:val="24"/>
        </w:rPr>
        <w:t>važniji proces od krajnjeg rezultata</w:t>
      </w:r>
      <w:r>
        <w:rPr>
          <w:sz w:val="24"/>
          <w:szCs w:val="24"/>
        </w:rPr>
        <w:t xml:space="preserve">, u praksi se pokazalo kako su odgojni učinci rada jedan od bitnih sastavnica u vrednovanju, </w:t>
      </w:r>
      <w:r w:rsidR="006414AD">
        <w:rPr>
          <w:sz w:val="24"/>
          <w:szCs w:val="24"/>
        </w:rPr>
        <w:t xml:space="preserve">naša </w:t>
      </w:r>
      <w:r>
        <w:rPr>
          <w:sz w:val="24"/>
          <w:szCs w:val="24"/>
        </w:rPr>
        <w:t>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1DBDDB5D" w14:textId="2A45D2D8" w:rsidR="007329B7" w:rsidRDefault="007329B7" w:rsidP="007329B7">
      <w:pPr>
        <w:ind w:firstLine="360"/>
        <w:jc w:val="both"/>
        <w:rPr>
          <w:rFonts w:cstheme="minorHAnsi"/>
          <w:sz w:val="24"/>
        </w:rPr>
      </w:pPr>
    </w:p>
    <w:p w14:paraId="53B663E3" w14:textId="1722D6E1" w:rsidR="00600A20" w:rsidRDefault="00600A20" w:rsidP="007329B7">
      <w:pPr>
        <w:ind w:firstLine="360"/>
        <w:jc w:val="both"/>
        <w:rPr>
          <w:rFonts w:cstheme="minorHAnsi"/>
          <w:sz w:val="24"/>
        </w:rPr>
      </w:pPr>
    </w:p>
    <w:p w14:paraId="2E9A404B" w14:textId="77777777" w:rsidR="00600A20" w:rsidRDefault="00600A20" w:rsidP="007329B7">
      <w:pPr>
        <w:ind w:firstLine="360"/>
        <w:jc w:val="both"/>
        <w:rPr>
          <w:rFonts w:cstheme="minorHAnsi"/>
          <w:sz w:val="24"/>
        </w:rPr>
      </w:pPr>
    </w:p>
    <w:p w14:paraId="17952DC5" w14:textId="77777777" w:rsidR="006414AD" w:rsidRDefault="006414AD" w:rsidP="007329B7">
      <w:pPr>
        <w:ind w:firstLine="360"/>
        <w:jc w:val="both"/>
        <w:rPr>
          <w:rFonts w:cstheme="minorHAnsi"/>
          <w:sz w:val="24"/>
        </w:rPr>
      </w:pPr>
    </w:p>
    <w:p w14:paraId="51098DC5" w14:textId="77777777" w:rsidR="006414AD" w:rsidRDefault="006414AD" w:rsidP="007329B7">
      <w:pPr>
        <w:ind w:firstLine="360"/>
        <w:jc w:val="both"/>
        <w:rPr>
          <w:rFonts w:cstheme="minorHAnsi"/>
          <w:sz w:val="24"/>
        </w:rPr>
      </w:pPr>
    </w:p>
    <w:p w14:paraId="7690A909" w14:textId="77777777" w:rsidR="006414AD" w:rsidRDefault="006414AD" w:rsidP="007329B7">
      <w:pPr>
        <w:ind w:firstLine="360"/>
        <w:jc w:val="both"/>
        <w:rPr>
          <w:rFonts w:cstheme="minorHAnsi"/>
          <w:sz w:val="24"/>
        </w:rPr>
      </w:pPr>
    </w:p>
    <w:p w14:paraId="26B1C2BF" w14:textId="77777777" w:rsidR="006414AD" w:rsidRDefault="006414AD" w:rsidP="007329B7">
      <w:pPr>
        <w:ind w:firstLine="360"/>
        <w:jc w:val="both"/>
        <w:rPr>
          <w:rFonts w:cstheme="minorHAnsi"/>
          <w:sz w:val="24"/>
        </w:rPr>
      </w:pPr>
    </w:p>
    <w:p w14:paraId="0C88D243" w14:textId="77777777" w:rsidR="007329B7" w:rsidRDefault="007329B7" w:rsidP="007329B7">
      <w:pPr>
        <w:pStyle w:val="box459516"/>
        <w:rPr>
          <w:rFonts w:asciiTheme="minorHAnsi" w:hAnsiTheme="minorHAnsi" w:cstheme="minorHAnsi"/>
          <w:szCs w:val="22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3120"/>
        <w:gridCol w:w="4252"/>
        <w:gridCol w:w="709"/>
        <w:gridCol w:w="850"/>
        <w:gridCol w:w="2552"/>
        <w:gridCol w:w="4536"/>
      </w:tblGrid>
      <w:tr w:rsidR="007329B7" w:rsidRPr="00B4176C" w14:paraId="5A2D5785" w14:textId="77777777" w:rsidTr="00D42B7C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7F702A4" w14:textId="77777777" w:rsidR="007329B7" w:rsidRPr="000A782C" w:rsidRDefault="007329B7" w:rsidP="00D42B7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lastRenderedPageBreak/>
              <w:t>STVARALAŠTVO I PRODUKTIVNOST</w:t>
            </w:r>
          </w:p>
        </w:tc>
      </w:tr>
      <w:tr w:rsidR="007329B7" w:rsidRPr="00B4176C" w14:paraId="14B324C2" w14:textId="77777777" w:rsidTr="00D42B7C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5CFEC91" w14:textId="3CA62789" w:rsidR="007329B7" w:rsidRPr="00621A3B" w:rsidRDefault="007329B7" w:rsidP="00621A3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21A3B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OŠ LK </w:t>
            </w:r>
            <w:r w:rsidR="00621A3B"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A.3.1. Učenik likovnim i vizualnim izražavanjem interpretira različite sadržaje</w:t>
            </w:r>
          </w:p>
        </w:tc>
      </w:tr>
      <w:tr w:rsidR="007329B7" w:rsidRPr="00BD6CF4" w14:paraId="4AEDCDD9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795F527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0EEAA85F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5B49F7C3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3FB2D6F8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1162" w:rsidRPr="00B4176C" w14:paraId="51AB8125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FFECAEF" w14:textId="77777777" w:rsidR="00731162" w:rsidRPr="003C439D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3C439D">
              <w:rPr>
                <w:rFonts w:cstheme="minorHAnsi"/>
                <w:b/>
                <w:sz w:val="24"/>
                <w:szCs w:val="24"/>
              </w:rPr>
              <w:t>RAZRADA ISHODA:</w:t>
            </w:r>
          </w:p>
          <w:p w14:paraId="608C5CB7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03CDBCF7" w14:textId="5E284006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likovni jezik </w:t>
            </w:r>
          </w:p>
          <w:p w14:paraId="06D6F31A" w14:textId="492D0809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iskustvo usmjerenog opažanja</w:t>
            </w:r>
          </w:p>
          <w:p w14:paraId="7F38D5BA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doživljaj temeljen na osjećajima, iskustvu, mislima i informacijama</w:t>
            </w:r>
          </w:p>
          <w:p w14:paraId="0CBC0925" w14:textId="426C43FF" w:rsidR="00731162" w:rsidRPr="003C439D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slobodne asocijacije na temelju poticaja.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B5C2CE9" w14:textId="77777777"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1A33EF2B" w14:textId="77777777"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- likovni jezik </w:t>
            </w:r>
          </w:p>
          <w:p w14:paraId="556AF64C" w14:textId="77777777"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eastAsia="Times New Roman" w:cstheme="minorHAnsi"/>
                <w:sz w:val="24"/>
                <w:szCs w:val="24"/>
                <w:lang w:eastAsia="hr-HR"/>
              </w:rPr>
              <w:t>- iskustvo usmjerenog opažanja</w:t>
            </w:r>
          </w:p>
          <w:p w14:paraId="0377ABDD" w14:textId="77777777"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4B78D83" w14:textId="77777777" w:rsidR="00731162" w:rsidRPr="00A1756C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2108E021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Učenik, u stvaralačkom procesu i izražavanju koristi:</w:t>
            </w:r>
          </w:p>
          <w:p w14:paraId="6C8B1738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 xml:space="preserve">- likovni jezik </w:t>
            </w:r>
          </w:p>
          <w:p w14:paraId="2F06B941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- iskustvo usmjerenog opažanja</w:t>
            </w:r>
          </w:p>
          <w:p w14:paraId="2FFDBA79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– doživljaj temeljen na osjećajima, iskustvu, mislima i informacijama</w:t>
            </w:r>
          </w:p>
          <w:p w14:paraId="30BC8F7E" w14:textId="77777777" w:rsidR="00731162" w:rsidRPr="00A1756C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3E76EDA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Učenik, u stvaralačkom procesu i izražavanju koristi:</w:t>
            </w:r>
          </w:p>
          <w:p w14:paraId="50947231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 xml:space="preserve">- likovni jezik </w:t>
            </w:r>
          </w:p>
          <w:p w14:paraId="69EDA933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- iskustvo usmjerenog opažanja</w:t>
            </w:r>
          </w:p>
          <w:p w14:paraId="5D80FCD7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– doživljaj temeljen na osjećajima, iskustvu, mislima i informacijama</w:t>
            </w:r>
          </w:p>
          <w:p w14:paraId="4CD99164" w14:textId="3870B2DA" w:rsidR="00731162" w:rsidRPr="00A1756C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– slobodne asocijacije na temelju poticaja.</w:t>
            </w:r>
          </w:p>
        </w:tc>
      </w:tr>
      <w:tr w:rsidR="00731162" w:rsidRPr="00B4176C" w14:paraId="06F9943A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52C2FD7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 likovni jezik tako da kreće od doživljaja cjeline prema detalju.</w:t>
            </w:r>
          </w:p>
          <w:p w14:paraId="5B340B8B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Obvezni likovni pojmovi:</w:t>
            </w:r>
          </w:p>
          <w:p w14:paraId="76ABB56D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Značenje crta: </w:t>
            </w:r>
            <w:proofErr w:type="spellStart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obrisne</w:t>
            </w:r>
            <w:proofErr w:type="spellEnd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gradbene crte.</w:t>
            </w:r>
          </w:p>
          <w:p w14:paraId="345BFFF3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Boja: Tonsko stupnjevanje. Tonsko i kolorističko izražavanje. Komplementarni kontrast.</w:t>
            </w:r>
          </w:p>
          <w:p w14:paraId="4876CFBD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Ploha: otisak, matrica, pozitiv – negativ; različite vrste površina (umjetnička djela i okolina).</w:t>
            </w:r>
          </w:p>
          <w:p w14:paraId="110C63EC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Crtačka, slikarska i </w:t>
            </w:r>
            <w:proofErr w:type="spellStart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plastička</w:t>
            </w:r>
            <w:proofErr w:type="spellEnd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tekstura.</w:t>
            </w:r>
          </w:p>
          <w:p w14:paraId="23621B8B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Masa i prostor: različiti odnosi mase i prostora; reljef.</w:t>
            </w:r>
          </w:p>
          <w:p w14:paraId="05C76FED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Omjer veličina likova i masa; ravnoteža (simetrija i asimetrija).</w:t>
            </w:r>
          </w:p>
          <w:p w14:paraId="4F1D9510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izražavanjem na razne vrste poticaja:</w:t>
            </w:r>
          </w:p>
          <w:p w14:paraId="3CEC68F8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-osobni sadržaji (osjećaji, misli, iskustva, stavovi i vrijednosti)</w:t>
            </w:r>
          </w:p>
          <w:p w14:paraId="5483C9FC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-sadržaji likovne/vizualne umjetnosti ili sadržaji/izraz drugih umjetničkih područja</w:t>
            </w:r>
          </w:p>
          <w:p w14:paraId="13E1EF33" w14:textId="5EE8A4DB" w:rsidR="00731162" w:rsidRPr="003C439D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-sadržaji iz svakodnevnog života i neposredne okoline (informacije).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68A1A81" w14:textId="77777777"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 koristi likovni jezik tako 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poticaj i češće ponavljanje zadatka,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kreće od doživljaja cjeline prema detalju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3C9E736B" w14:textId="666397A4" w:rsidR="00600A20" w:rsidRPr="005F31F6" w:rsidRDefault="00731162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razlik</w:t>
            </w:r>
            <w:r w:rsidR="00B47EF3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sve o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bvezn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likovn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600A20">
              <w:rPr>
                <w:rFonts w:cstheme="minorHAnsi"/>
                <w:sz w:val="24"/>
                <w:szCs w:val="24"/>
              </w:rPr>
              <w:t xml:space="preserve">pojmove: </w:t>
            </w:r>
          </w:p>
          <w:p w14:paraId="25BE9ABA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Pr="00A236E9">
              <w:rPr>
                <w:rFonts w:cstheme="minorHAnsi"/>
                <w:sz w:val="24"/>
                <w:szCs w:val="24"/>
              </w:rPr>
              <w:t>obrisne</w:t>
            </w:r>
            <w:proofErr w:type="spellEnd"/>
            <w:r w:rsidRPr="00A236E9">
              <w:rPr>
                <w:rFonts w:cstheme="minorHAnsi"/>
                <w:sz w:val="24"/>
                <w:szCs w:val="24"/>
              </w:rPr>
              <w:t xml:space="preserve"> i gradbene crte</w:t>
            </w:r>
          </w:p>
          <w:p w14:paraId="1C4296A8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Pr="00A236E9">
              <w:rPr>
                <w:rFonts w:cstheme="minorHAnsi"/>
                <w:sz w:val="24"/>
                <w:szCs w:val="24"/>
              </w:rPr>
              <w:t>onsko stupnjevanje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i kolorističko izražavanje</w:t>
            </w:r>
          </w:p>
          <w:p w14:paraId="419A70A4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A236E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Pr="00A236E9">
              <w:rPr>
                <w:rFonts w:cstheme="minorHAnsi"/>
                <w:sz w:val="24"/>
                <w:szCs w:val="24"/>
              </w:rPr>
              <w:t>omplementarni kontrast</w:t>
            </w:r>
          </w:p>
          <w:p w14:paraId="5CE0139A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otisak, matrica, pozitiv – negativ;</w:t>
            </w:r>
          </w:p>
          <w:p w14:paraId="1B5CD47D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različite vrste površina (umjetnička djela i okolina).</w:t>
            </w:r>
          </w:p>
          <w:p w14:paraId="53507535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</w:t>
            </w:r>
            <w:r w:rsidRPr="00A236E9">
              <w:rPr>
                <w:rFonts w:cstheme="minorHAnsi"/>
                <w:sz w:val="24"/>
                <w:szCs w:val="24"/>
              </w:rPr>
              <w:t xml:space="preserve">rtačka, slikarska i </w:t>
            </w:r>
            <w:proofErr w:type="spellStart"/>
            <w:r w:rsidRPr="00A236E9">
              <w:rPr>
                <w:rFonts w:cstheme="minorHAnsi"/>
                <w:sz w:val="24"/>
                <w:szCs w:val="24"/>
              </w:rPr>
              <w:t>plastička</w:t>
            </w:r>
            <w:proofErr w:type="spellEnd"/>
            <w:r w:rsidRPr="00A236E9">
              <w:rPr>
                <w:rFonts w:cstheme="minorHAnsi"/>
                <w:sz w:val="24"/>
                <w:szCs w:val="24"/>
              </w:rPr>
              <w:t xml:space="preserve"> tekstura</w:t>
            </w:r>
          </w:p>
          <w:p w14:paraId="50AD5C20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različiti odnosi mase i prostora; reljef.</w:t>
            </w:r>
          </w:p>
          <w:p w14:paraId="25B42AB7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Omjer veličina likova i masa; ravnoteža (simetrija i asimetrija).</w:t>
            </w:r>
          </w:p>
          <w:p w14:paraId="5054FC7B" w14:textId="0BD78853" w:rsidR="00731162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6766C9CE" w14:textId="77777777" w:rsidR="00731162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Često je potrebno pojasniti likovni zadatak.</w:t>
            </w:r>
          </w:p>
          <w:p w14:paraId="4C09455F" w14:textId="77777777"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odgovara likovnim i vizualnim izražavanjem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neke od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dodatna pojašnjenja likovnog zadatka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1AB72C13" w14:textId="302F0673"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osobni sadržaji (osjećaji, misli, iskustva, stavovi i vrijednosti)</w:t>
            </w:r>
          </w:p>
          <w:p w14:paraId="00229139" w14:textId="17173AB4"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sadržaji likovne/vizualne umjetnosti ili sadržaji/izraz drugih umjetničkih područja</w:t>
            </w:r>
          </w:p>
          <w:p w14:paraId="5DA24633" w14:textId="7133C575" w:rsidR="00731162" w:rsidRPr="00A1756C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sadržaji iz svakodnevnog života i neposredne okoline (informacije).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69750D22" w14:textId="77777777" w:rsidR="00731162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lastRenderedPageBreak/>
              <w:t>Učenik, u stvaralačkom procesu i izražavanju koristi likovni jezik tako da kreće od doživljaja cjeline prema detalju</w:t>
            </w:r>
            <w:r>
              <w:rPr>
                <w:rFonts w:cstheme="minorHAnsi"/>
                <w:sz w:val="24"/>
                <w:szCs w:val="24"/>
              </w:rPr>
              <w:t>, ali ponekad potrebno ponoviti i pojasniti likovni zadatak.</w:t>
            </w:r>
          </w:p>
          <w:p w14:paraId="4A85B3CF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Većinom uspješno vlada likovnim pojmovima: </w:t>
            </w:r>
          </w:p>
          <w:p w14:paraId="064FD99B" w14:textId="6F6C28D0"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="00731162" w:rsidRPr="00A236E9">
              <w:rPr>
                <w:rFonts w:cstheme="minorHAnsi"/>
                <w:sz w:val="24"/>
                <w:szCs w:val="24"/>
              </w:rPr>
              <w:t>obrisne</w:t>
            </w:r>
            <w:proofErr w:type="spellEnd"/>
            <w:r w:rsidR="00731162" w:rsidRPr="00A236E9">
              <w:rPr>
                <w:rFonts w:cstheme="minorHAnsi"/>
                <w:sz w:val="24"/>
                <w:szCs w:val="24"/>
              </w:rPr>
              <w:t xml:space="preserve"> i gradbene crte</w:t>
            </w:r>
          </w:p>
          <w:p w14:paraId="2F81A2E2" w14:textId="77777777" w:rsidR="00600A20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="00731162" w:rsidRPr="00A236E9">
              <w:rPr>
                <w:rFonts w:cstheme="minorHAnsi"/>
                <w:sz w:val="24"/>
                <w:szCs w:val="24"/>
              </w:rPr>
              <w:t>onsko stupnjevanje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31162" w:rsidRPr="00A236E9">
              <w:rPr>
                <w:rFonts w:cstheme="minorHAnsi"/>
                <w:sz w:val="24"/>
                <w:szCs w:val="24"/>
              </w:rPr>
              <w:t>i kolorističko izražavanje</w:t>
            </w:r>
          </w:p>
          <w:p w14:paraId="405BB4C6" w14:textId="60C6D45D"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731162" w:rsidRPr="00A236E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="00731162" w:rsidRPr="00A236E9">
              <w:rPr>
                <w:rFonts w:cstheme="minorHAnsi"/>
                <w:sz w:val="24"/>
                <w:szCs w:val="24"/>
              </w:rPr>
              <w:t>omplementarni kontrast</w:t>
            </w:r>
          </w:p>
          <w:p w14:paraId="64FBD8DF" w14:textId="77777777" w:rsidR="00600A20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31162" w:rsidRPr="00A236E9">
              <w:rPr>
                <w:rFonts w:cstheme="minorHAnsi"/>
                <w:sz w:val="24"/>
                <w:szCs w:val="24"/>
              </w:rPr>
              <w:t>otisak, matrica, pozitiv – negativ;</w:t>
            </w:r>
          </w:p>
          <w:p w14:paraId="1932E2E1" w14:textId="7C42A6D7"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31162" w:rsidRPr="00A236E9">
              <w:rPr>
                <w:rFonts w:cstheme="minorHAnsi"/>
                <w:sz w:val="24"/>
                <w:szCs w:val="24"/>
              </w:rPr>
              <w:t>različite vrste površina (umjetnička djela i okolina).</w:t>
            </w:r>
          </w:p>
          <w:p w14:paraId="50368823" w14:textId="357916DF"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</w:t>
            </w:r>
            <w:r w:rsidR="00731162" w:rsidRPr="00A236E9">
              <w:rPr>
                <w:rFonts w:cstheme="minorHAnsi"/>
                <w:sz w:val="24"/>
                <w:szCs w:val="24"/>
              </w:rPr>
              <w:t xml:space="preserve">rtačka, slikarska i </w:t>
            </w:r>
            <w:proofErr w:type="spellStart"/>
            <w:r w:rsidR="00731162" w:rsidRPr="00A236E9">
              <w:rPr>
                <w:rFonts w:cstheme="minorHAnsi"/>
                <w:sz w:val="24"/>
                <w:szCs w:val="24"/>
              </w:rPr>
              <w:t>plastička</w:t>
            </w:r>
            <w:proofErr w:type="spellEnd"/>
            <w:r w:rsidR="00731162" w:rsidRPr="00A236E9">
              <w:rPr>
                <w:rFonts w:cstheme="minorHAnsi"/>
                <w:sz w:val="24"/>
                <w:szCs w:val="24"/>
              </w:rPr>
              <w:t xml:space="preserve"> tekstura</w:t>
            </w:r>
          </w:p>
          <w:p w14:paraId="57117B9C" w14:textId="37F8C447" w:rsidR="00731162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31162" w:rsidRPr="00A236E9">
              <w:rPr>
                <w:rFonts w:cstheme="minorHAnsi"/>
                <w:sz w:val="24"/>
                <w:szCs w:val="24"/>
              </w:rPr>
              <w:t>različiti odnosi mase i prostora; reljef.</w:t>
            </w:r>
          </w:p>
          <w:p w14:paraId="54BFE1CB" w14:textId="77777777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Omjer veličina likova i masa; ravnoteža (simetrija i asimetrija).</w:t>
            </w:r>
          </w:p>
          <w:p w14:paraId="60460595" w14:textId="77777777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</w:p>
          <w:p w14:paraId="1B6B4BCB" w14:textId="77777777" w:rsidR="00731162" w:rsidRPr="00731162" w:rsidRDefault="00731162" w:rsidP="0073116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Učenik odgovara likovnim i vizualnim izražavanjem na neke od  poticaja:</w:t>
            </w:r>
          </w:p>
          <w:p w14:paraId="7E476004" w14:textId="23AFF3F7" w:rsidR="00731162" w:rsidRPr="00731162" w:rsidRDefault="00731162" w:rsidP="0073116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lastRenderedPageBreak/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31162">
              <w:rPr>
                <w:rFonts w:cstheme="minorHAnsi"/>
                <w:sz w:val="24"/>
                <w:szCs w:val="24"/>
              </w:rPr>
              <w:t>osobni sadržaji (osjećaji, misli, iskustva, stavovi i vrijednosti)</w:t>
            </w:r>
          </w:p>
          <w:p w14:paraId="133B7F47" w14:textId="28C4DF1C" w:rsidR="00731162" w:rsidRPr="00731162" w:rsidRDefault="00731162" w:rsidP="0073116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31162">
              <w:rPr>
                <w:rFonts w:cstheme="minorHAnsi"/>
                <w:sz w:val="24"/>
                <w:szCs w:val="24"/>
              </w:rPr>
              <w:t>sadržaji likovne/vizualne umjetnosti ili sadržaji/izraz drugih umjetničkih područja</w:t>
            </w:r>
          </w:p>
          <w:p w14:paraId="356C0817" w14:textId="610570CA" w:rsidR="00731162" w:rsidRPr="00731162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31162">
              <w:rPr>
                <w:rFonts w:cstheme="minorHAnsi"/>
                <w:sz w:val="24"/>
                <w:szCs w:val="24"/>
              </w:rPr>
              <w:t>sadržaji iz svakodnevnog života i neposredne okoline (informacije).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356DF53" w14:textId="77777777" w:rsidR="00731162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lastRenderedPageBreak/>
              <w:t>Učenik, u stvaralačkom procesu i izražavanju koristi likovni jezik tako da kreće od doživljaja cjeline prema detalju.</w:t>
            </w:r>
          </w:p>
          <w:p w14:paraId="26C22F06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</w:p>
          <w:p w14:paraId="6883FD67" w14:textId="77777777" w:rsidR="00600A20" w:rsidRPr="005F31F6" w:rsidRDefault="00731162" w:rsidP="00600A20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 xml:space="preserve">Slobodno vlada i primjenjuje znanja o obveznim likovnim </w:t>
            </w:r>
            <w:r w:rsidR="00600A20">
              <w:rPr>
                <w:rFonts w:cstheme="minorHAnsi"/>
                <w:sz w:val="24"/>
                <w:szCs w:val="24"/>
              </w:rPr>
              <w:t xml:space="preserve">pojmovima: </w:t>
            </w:r>
          </w:p>
          <w:p w14:paraId="2A9D54BA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Pr="00A236E9">
              <w:rPr>
                <w:rFonts w:cstheme="minorHAnsi"/>
                <w:sz w:val="24"/>
                <w:szCs w:val="24"/>
              </w:rPr>
              <w:t>obrisne</w:t>
            </w:r>
            <w:proofErr w:type="spellEnd"/>
            <w:r w:rsidRPr="00A236E9">
              <w:rPr>
                <w:rFonts w:cstheme="minorHAnsi"/>
                <w:sz w:val="24"/>
                <w:szCs w:val="24"/>
              </w:rPr>
              <w:t xml:space="preserve"> i gradbene crte</w:t>
            </w:r>
          </w:p>
          <w:p w14:paraId="70C82428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Pr="00A236E9">
              <w:rPr>
                <w:rFonts w:cstheme="minorHAnsi"/>
                <w:sz w:val="24"/>
                <w:szCs w:val="24"/>
              </w:rPr>
              <w:t>onsko stupnjevanje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i kolorističko izražavanje</w:t>
            </w:r>
          </w:p>
          <w:p w14:paraId="49200266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A236E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Pr="00A236E9">
              <w:rPr>
                <w:rFonts w:cstheme="minorHAnsi"/>
                <w:sz w:val="24"/>
                <w:szCs w:val="24"/>
              </w:rPr>
              <w:t>omplementarni kontrast</w:t>
            </w:r>
          </w:p>
          <w:p w14:paraId="6C08E43C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otisak, matrica, pozitiv – negativ;</w:t>
            </w:r>
          </w:p>
          <w:p w14:paraId="2C28C231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različite vrste površina (umjetnička djela i okolina).</w:t>
            </w:r>
          </w:p>
          <w:p w14:paraId="32AE96F6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</w:t>
            </w:r>
            <w:r w:rsidRPr="00A236E9">
              <w:rPr>
                <w:rFonts w:cstheme="minorHAnsi"/>
                <w:sz w:val="24"/>
                <w:szCs w:val="24"/>
              </w:rPr>
              <w:t xml:space="preserve">rtačka, slikarska i </w:t>
            </w:r>
            <w:proofErr w:type="spellStart"/>
            <w:r w:rsidRPr="00A236E9">
              <w:rPr>
                <w:rFonts w:cstheme="minorHAnsi"/>
                <w:sz w:val="24"/>
                <w:szCs w:val="24"/>
              </w:rPr>
              <w:t>plastička</w:t>
            </w:r>
            <w:proofErr w:type="spellEnd"/>
            <w:r w:rsidRPr="00A236E9">
              <w:rPr>
                <w:rFonts w:cstheme="minorHAnsi"/>
                <w:sz w:val="24"/>
                <w:szCs w:val="24"/>
              </w:rPr>
              <w:t xml:space="preserve"> tekstura</w:t>
            </w:r>
          </w:p>
          <w:p w14:paraId="6EE227F1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različiti odnosi mase i prostora; reljef.</w:t>
            </w:r>
          </w:p>
          <w:p w14:paraId="75233AD0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Omjer veličina likova i masa; ravnoteža (simetrija i asimetrija).</w:t>
            </w:r>
          </w:p>
          <w:p w14:paraId="18E85BD3" w14:textId="63943DEA" w:rsidR="00731162" w:rsidRDefault="00731162" w:rsidP="00731162">
            <w:pPr>
              <w:rPr>
                <w:rFonts w:cstheme="minorHAnsi"/>
                <w:sz w:val="24"/>
                <w:szCs w:val="24"/>
              </w:rPr>
            </w:pPr>
          </w:p>
          <w:p w14:paraId="251774C3" w14:textId="77777777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Učenik odgovara likovnim i vizualnim izražavanjem na razne vrste poticaja:</w:t>
            </w:r>
          </w:p>
          <w:p w14:paraId="0FE71EC8" w14:textId="1BF55032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osobni sadržaji (osjećaji, misli, iskustva, stavovi i vrijednosti)</w:t>
            </w:r>
          </w:p>
          <w:p w14:paraId="30948C24" w14:textId="76454EA9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lastRenderedPageBreak/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sadržaji likovne/vizualne umjetnosti ili s</w:t>
            </w:r>
            <w:r>
              <w:rPr>
                <w:rFonts w:cstheme="minorHAnsi"/>
                <w:sz w:val="24"/>
                <w:szCs w:val="24"/>
              </w:rPr>
              <w:t xml:space="preserve"> s</w:t>
            </w:r>
            <w:r w:rsidRPr="00A236E9">
              <w:rPr>
                <w:rFonts w:cstheme="minorHAnsi"/>
                <w:sz w:val="24"/>
                <w:szCs w:val="24"/>
              </w:rPr>
              <w:t>adržaji/izraz drugih umjetničkih područja</w:t>
            </w:r>
          </w:p>
          <w:p w14:paraId="0C7F33F9" w14:textId="5BE79C8F" w:rsidR="00731162" w:rsidRPr="00A1756C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sadržaji iz svakodnevnog života i neposredne okoline (informacije).</w:t>
            </w:r>
          </w:p>
        </w:tc>
      </w:tr>
      <w:tr w:rsidR="00731162" w:rsidRPr="00B4176C" w14:paraId="3D8B8369" w14:textId="77777777" w:rsidTr="00D42B7C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2B98E8" w14:textId="7E95CBED" w:rsidR="00731162" w:rsidRPr="00621A3B" w:rsidRDefault="00731162" w:rsidP="00731162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21A3B">
              <w:rPr>
                <w:rFonts w:cstheme="minorHAnsi"/>
                <w:b/>
                <w:sz w:val="28"/>
                <w:szCs w:val="28"/>
              </w:rPr>
              <w:lastRenderedPageBreak/>
              <w:t xml:space="preserve">ISHOD: </w:t>
            </w:r>
            <w:r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A.3.2. Učenik demonstrira fine motoričke vještine upotrebom različitih</w:t>
            </w:r>
          </w:p>
          <w:p w14:paraId="48C15FF8" w14:textId="3A3588A2" w:rsidR="00731162" w:rsidRPr="00A1756C" w:rsidRDefault="00731162" w:rsidP="00731162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likovnih materijala i postupaka u vlastitom likovnom izražavanju.</w:t>
            </w:r>
          </w:p>
        </w:tc>
      </w:tr>
      <w:tr w:rsidR="00731162" w:rsidRPr="00BD6CF4" w14:paraId="694B1BA9" w14:textId="77777777" w:rsidTr="00D42B7C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C3D3693" w14:textId="77777777" w:rsidR="00731162" w:rsidRPr="00BD6CF4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436380AA" w14:textId="77777777" w:rsidR="00731162" w:rsidRPr="00BD6CF4" w:rsidRDefault="00731162" w:rsidP="007311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14:paraId="5B4BDCBD" w14:textId="77777777" w:rsidR="00731162" w:rsidRPr="00BD6CF4" w:rsidRDefault="00731162" w:rsidP="007311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0860167B" w14:textId="77777777" w:rsidR="00731162" w:rsidRPr="00BD6CF4" w:rsidRDefault="00731162" w:rsidP="007311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14:paraId="5227D4A9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01711E54" w14:textId="2CFB8F6E"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uratka.</w:t>
            </w:r>
          </w:p>
        </w:tc>
        <w:tc>
          <w:tcPr>
            <w:tcW w:w="4252" w:type="dxa"/>
            <w:tcBorders>
              <w:bottom w:val="nil"/>
            </w:tcBorders>
          </w:tcPr>
          <w:p w14:paraId="6BA540A0" w14:textId="5FDDB9C2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postupno i prema unaprijed određenom planu rada uz pomoć učitelj/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ice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3DAD183D" w14:textId="582C2F67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uratka.</w:t>
            </w:r>
          </w:p>
        </w:tc>
        <w:tc>
          <w:tcPr>
            <w:tcW w:w="4536" w:type="dxa"/>
            <w:tcBorders>
              <w:bottom w:val="nil"/>
            </w:tcBorders>
          </w:tcPr>
          <w:p w14:paraId="3487A092" w14:textId="022240BC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</w:t>
            </w:r>
            <w:r w:rsidR="00600A2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istražuje likovne materijale i postupke u svrhu izrade likovnog uratka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istraženo primjenjuje na svome likovnome radu.</w:t>
            </w:r>
          </w:p>
        </w:tc>
      </w:tr>
      <w:tr w:rsidR="00B47EF3" w:rsidRPr="00B4176C" w14:paraId="7E8E3A75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2025FFEA" w14:textId="7DBBE98C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Uočava i izražava osobitosti likovnih materijala i postupaka pri njihovoj upotrebi.</w:t>
            </w:r>
          </w:p>
        </w:tc>
        <w:tc>
          <w:tcPr>
            <w:tcW w:w="4252" w:type="dxa"/>
            <w:tcBorders>
              <w:bottom w:val="nil"/>
            </w:tcBorders>
          </w:tcPr>
          <w:p w14:paraId="6CD776D7" w14:textId="113845EB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Uočava osobitosti likovnih materijala i postupaka pri njihovoj upotrebi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ih, ovisno o tehnici, teže izražava.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20F71736" w14:textId="36DF104E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Uočava i izražava osobitosti likovnih materijala i postupaka pri njihovoj upotrebi.</w:t>
            </w:r>
          </w:p>
        </w:tc>
        <w:tc>
          <w:tcPr>
            <w:tcW w:w="4536" w:type="dxa"/>
            <w:tcBorders>
              <w:bottom w:val="nil"/>
            </w:tcBorders>
          </w:tcPr>
          <w:p w14:paraId="424224E5" w14:textId="26814233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primjenjuje na svome likovnome radu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osobitosti likovnih materijala i postupaka pri njihovoj upotrebi.</w:t>
            </w:r>
          </w:p>
        </w:tc>
      </w:tr>
      <w:tr w:rsidR="00B47EF3" w:rsidRPr="00B4176C" w14:paraId="21AC2F3A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37BC82B0" w14:textId="5D8CCDB1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Demonstrira fine motoričke vještine (preciznost, usredotočenje, koordinacija prstiju i očiju, sitni pokreti).</w:t>
            </w:r>
          </w:p>
        </w:tc>
        <w:tc>
          <w:tcPr>
            <w:tcW w:w="4252" w:type="dxa"/>
            <w:tcBorders>
              <w:bottom w:val="nil"/>
            </w:tcBorders>
          </w:tcPr>
          <w:p w14:paraId="55EE7CEB" w14:textId="47D56B67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d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emonstrira fine motoričke vještine (preciznost, usredotočenje, koordinacija prstiju i očiju, sitni pokreti).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393B1B30" w14:textId="61863631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Demonstrira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neke od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fin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motoričk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vještin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(preciznost, usredotočenje, koordinacija prstiju i očiju, sitni pokreti).</w:t>
            </w:r>
          </w:p>
        </w:tc>
        <w:tc>
          <w:tcPr>
            <w:tcW w:w="4536" w:type="dxa"/>
            <w:tcBorders>
              <w:bottom w:val="nil"/>
            </w:tcBorders>
          </w:tcPr>
          <w:p w14:paraId="2B8ED5C8" w14:textId="74D9E597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Demonstrira fine motoričke vještine (preciznost, usredotočenje, koordinacija prstiju i očiju, sitni pokreti).</w:t>
            </w:r>
          </w:p>
        </w:tc>
      </w:tr>
      <w:tr w:rsidR="00B47EF3" w:rsidRPr="00B4176C" w14:paraId="4D337A99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6B98F09A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neke od predloženih likovnih materijala i tehnika:</w:t>
            </w:r>
          </w:p>
          <w:p w14:paraId="65533430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4405F32C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Slikarski: akvarel, gvaš, tempere, pastel, flomasteri, kolaž papir, kolaž iz časopisa.</w:t>
            </w:r>
          </w:p>
          <w:p w14:paraId="334EC1BE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: glina, glinamol, papir-plastika, ambalaža i drugi materijali, aluminijska folija, kaširani papir (papir mâšé).</w:t>
            </w:r>
          </w:p>
          <w:p w14:paraId="68D182F9" w14:textId="6F6B58EF"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252" w:type="dxa"/>
            <w:tcBorders>
              <w:bottom w:val="nil"/>
            </w:tcBorders>
          </w:tcPr>
          <w:p w14:paraId="6649D25B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neke od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 tim da uvijek preferira onu tehniku u kojoj se najslobodnije izrazi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3917DAAE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632D1515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Slikarski: akvarel, gvaš, tempere, pastel, flomasteri, kolaž papir, kolaž iz časopisa.</w:t>
            </w:r>
          </w:p>
          <w:p w14:paraId="538EB898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 glina, glinamol, papir-plastika, ambalaža i drugi materijali, aluminijska folija, kaširani papir (papir mâšé).</w:t>
            </w:r>
          </w:p>
          <w:p w14:paraId="489A8B42" w14:textId="254C83A0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036253E4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koristi neke od predloženih likovnih materijala i tehnika:</w:t>
            </w:r>
          </w:p>
          <w:p w14:paraId="6E38FF3B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1BA47D7C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Slikarski: akvarel, gvaš, tempere, pastel, flomasteri, kolaž papir, kolaž iz časopisa.</w:t>
            </w:r>
          </w:p>
          <w:p w14:paraId="106ECC0D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 glina, glinamol, papir-plastika, ambalaža i drugi materijali, aluminijska folija, kaširani papir (papir mâšé).</w:t>
            </w:r>
          </w:p>
          <w:p w14:paraId="6BDD4608" w14:textId="0596C593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536" w:type="dxa"/>
            <w:tcBorders>
              <w:bottom w:val="nil"/>
            </w:tcBorders>
          </w:tcPr>
          <w:p w14:paraId="04264A62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sigurno i lako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4C004AFF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4249F7B9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2AB13AF1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Prostorno-</w:t>
            </w:r>
            <w:proofErr w:type="spellStart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 glina, glinamol, papir-plastika, ambalaža i drugi materijali, aluminijska folija, kaširani papir (papir mâšé).</w:t>
            </w:r>
          </w:p>
          <w:p w14:paraId="22D47FB1" w14:textId="6C2EF502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</w:tr>
      <w:tr w:rsidR="00426538" w:rsidRPr="00B4176C" w14:paraId="6D2150BD" w14:textId="77777777" w:rsidTr="00D42B7C">
        <w:tc>
          <w:tcPr>
            <w:tcW w:w="16019" w:type="dxa"/>
            <w:gridSpan w:val="6"/>
            <w:shd w:val="clear" w:color="auto" w:fill="C5E0B3" w:themeFill="accent6" w:themeFillTint="66"/>
          </w:tcPr>
          <w:p w14:paraId="3084AE59" w14:textId="29508706" w:rsidR="00426538" w:rsidRPr="00426538" w:rsidRDefault="00426538" w:rsidP="00426538">
            <w:pPr>
              <w:jc w:val="center"/>
              <w:rPr>
                <w:rFonts w:cstheme="minorHAnsi"/>
                <w:b/>
                <w:color w:val="C00000"/>
                <w:sz w:val="28"/>
                <w:szCs w:val="28"/>
              </w:rPr>
            </w:pPr>
            <w:r w:rsidRPr="00426538">
              <w:rPr>
                <w:rFonts w:cstheme="minorHAnsi"/>
                <w:b/>
                <w:sz w:val="28"/>
                <w:szCs w:val="28"/>
              </w:rPr>
              <w:lastRenderedPageBreak/>
              <w:t xml:space="preserve">ISHOD: </w:t>
            </w:r>
            <w:r w:rsidRPr="00426538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 xml:space="preserve">OŠ LK A.3.3. Učenik u vlastitome radu koristi tehničke i izražajne mogućnosti </w:t>
            </w:r>
            <w:proofErr w:type="spellStart"/>
            <w:r w:rsidRPr="00426538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novomedijskih</w:t>
            </w:r>
            <w:proofErr w:type="spellEnd"/>
            <w:r w:rsidRPr="00426538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 xml:space="preserve"> tehnologija.</w:t>
            </w:r>
          </w:p>
        </w:tc>
      </w:tr>
      <w:tr w:rsidR="00426538" w:rsidRPr="00BD6CF4" w14:paraId="3562539D" w14:textId="77777777" w:rsidTr="00600A20">
        <w:trPr>
          <w:trHeight w:val="139"/>
        </w:trPr>
        <w:tc>
          <w:tcPr>
            <w:tcW w:w="7372" w:type="dxa"/>
            <w:gridSpan w:val="2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0CE659F" w14:textId="77777777" w:rsidR="00426538" w:rsidRPr="00BD6CF4" w:rsidRDefault="00426538" w:rsidP="00E91036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14:paraId="7BEC5ABF" w14:textId="77777777" w:rsidR="00426538" w:rsidRPr="00BD6CF4" w:rsidRDefault="00426538" w:rsidP="00E910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600A20" w:rsidRPr="00B4176C" w14:paraId="78F91F02" w14:textId="77777777" w:rsidTr="00600A20">
        <w:tc>
          <w:tcPr>
            <w:tcW w:w="7372" w:type="dxa"/>
            <w:gridSpan w:val="2"/>
            <w:tcBorders>
              <w:bottom w:val="nil"/>
              <w:right w:val="double" w:sz="12" w:space="0" w:color="auto"/>
            </w:tcBorders>
          </w:tcPr>
          <w:p w14:paraId="182E7C30" w14:textId="4427D285" w:rsidR="00600A20" w:rsidRPr="003C439D" w:rsidRDefault="00600A20" w:rsidP="00600A2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digitalnim fotoaparatom (digitalni fotoaparat, pametni telefon) bilježi sadržaje iz okoline koristeći znanje o likovnom jeziku i drugim likovnim pojmovima; zabilježene sadržaje interpretira u vlastitom vizualnom radu.</w:t>
            </w:r>
          </w:p>
        </w:tc>
        <w:tc>
          <w:tcPr>
            <w:tcW w:w="8647" w:type="dxa"/>
            <w:gridSpan w:val="4"/>
            <w:tcBorders>
              <w:bottom w:val="nil"/>
            </w:tcBorders>
          </w:tcPr>
          <w:p w14:paraId="245C0358" w14:textId="31DD2045" w:rsidR="00600A20" w:rsidRPr="00F46929" w:rsidRDefault="00600A20" w:rsidP="00600A2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B47EF3" w:rsidRPr="00B4176C" w14:paraId="35C22F9C" w14:textId="77777777" w:rsidTr="00D42B7C">
        <w:tc>
          <w:tcPr>
            <w:tcW w:w="16019" w:type="dxa"/>
            <w:gridSpan w:val="6"/>
            <w:shd w:val="clear" w:color="auto" w:fill="C5E0B3" w:themeFill="accent6" w:themeFillTint="66"/>
          </w:tcPr>
          <w:p w14:paraId="5D162625" w14:textId="77777777" w:rsidR="00B47EF3" w:rsidRPr="000A782C" w:rsidRDefault="00B47EF3" w:rsidP="00B47EF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DOŽIVLJAJ I KRITIČKI STAV</w:t>
            </w:r>
          </w:p>
        </w:tc>
      </w:tr>
      <w:tr w:rsidR="00B47EF3" w:rsidRPr="00B4176C" w14:paraId="1DC52213" w14:textId="77777777" w:rsidTr="00D42B7C">
        <w:tc>
          <w:tcPr>
            <w:tcW w:w="16019" w:type="dxa"/>
            <w:gridSpan w:val="6"/>
            <w:shd w:val="clear" w:color="auto" w:fill="DEEAF6" w:themeFill="accent1" w:themeFillTint="33"/>
          </w:tcPr>
          <w:p w14:paraId="75A94929" w14:textId="702D9E15"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>ISHOD: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OŠ LK B.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Učenik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povezuje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likovno i vizualno umjetničko djelo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osobni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doživljaj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, </w:t>
            </w:r>
          </w:p>
          <w:p w14:paraId="7A68B3C2" w14:textId="68AACED2" w:rsidR="00B47EF3" w:rsidRPr="003C439D" w:rsidRDefault="00B47EF3" w:rsidP="00B47EF3">
            <w:pPr>
              <w:ind w:left="8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likovni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jezik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 tematski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sadržaj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djela</w:t>
            </w:r>
          </w:p>
        </w:tc>
      </w:tr>
      <w:tr w:rsidR="00B47EF3" w:rsidRPr="00BD6CF4" w14:paraId="01529FFC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2EB8EB79" w14:textId="77777777"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072E601F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192A2C9A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01FDD149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14:paraId="24A45AAC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44E1EB0F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  <w:p w14:paraId="2A037CEF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62DCB889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48A04632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24F87938" w14:textId="47B1D19E"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D8A142A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Učenik opisuje</w:t>
            </w:r>
          </w:p>
          <w:p w14:paraId="7534765B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78AD7EDC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6B4F2FF5" w14:textId="77777777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32E8BD3A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  <w:p w14:paraId="25B024ED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71855D2E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245499AF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57EFC94E" w14:textId="77777777" w:rsidR="00B47EF3" w:rsidRPr="00255D8E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C989EAC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  <w:p w14:paraId="660C0CFD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775B4450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03589B51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250AA68E" w14:textId="794B156A" w:rsidR="00B47EF3" w:rsidRPr="00255D8E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</w:tr>
      <w:tr w:rsidR="00B47EF3" w:rsidRPr="00B4176C" w14:paraId="517A0158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637F188C" w14:textId="2F5C68DB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upoznaje i istražuje djela i različite oblike izražavanja iz područja likovnih i vizualnih umjetnosti: crtež, slikarstvo,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skulptura, grafika, vizualne komunikacije i dizajn (grafički, produkt), arhitektura i urbanizam, fotografija, film (igrani i animirani), strip, scenografija, kostimografija, lutkarstvo.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DDDA3B4" w14:textId="50817D0A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upoznaje djela i različite oblike izražavanja iz područja likovnih i vizualnih umjetnosti: crtež, slikarstvo, skulptura, grafika, vizualne komunikacije i dizajn (grafički, produkt), arhitektura i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urbanizam, fotografija, film (igrani i animirani), strip, scenografija, kostimografija, lutkarstvo.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5ADDF8FF" w14:textId="12A6DA74" w:rsidR="00B47EF3" w:rsidRPr="00255D8E" w:rsidRDefault="00B47EF3" w:rsidP="00B47EF3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upoznaje i istražuje djela i različite oblike izražavanja iz područja likovnih i vizualnih umjetnosti: crtež, slikarstvo, skulptura, grafika, vizualne komunikacije i dizajn (grafički,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produkt), arhitektura i urbanizam, fotografija, film (igrani i animirani), strip, scenografija, kostimografija, lutkarstvo.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0A628DB" w14:textId="2617443F"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upoznaje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istražuje djela i različite oblike izražavanja iz područja likovnih i vizualnih umjetnosti: crtež, slikarstvo, skulptura, grafika, vizualne komunikacije i dizajn (grafički, produkt),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arhitektura i urbanizam, fotografija, film (igrani i animirani), strip, scenografija, kostimografija, lutkarstvo.</w:t>
            </w:r>
          </w:p>
        </w:tc>
      </w:tr>
      <w:tr w:rsidR="00B47EF3" w:rsidRPr="00B4176C" w14:paraId="6FA8A524" w14:textId="77777777" w:rsidTr="00D42B7C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92781E" w14:textId="077E7392"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lastRenderedPageBreak/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B.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Učenik uspoređuje svoj likovni ili vizualni rad i radove drugih učenika te </w:t>
            </w:r>
          </w:p>
          <w:p w14:paraId="1E16E700" w14:textId="77777777" w:rsidR="00B47EF3" w:rsidRPr="003C439D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 svoj rad i vlastiti doživljaj stvaranja.</w:t>
            </w:r>
          </w:p>
        </w:tc>
      </w:tr>
      <w:tr w:rsidR="00B47EF3" w:rsidRPr="00BD6CF4" w14:paraId="70A39691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3D4547C" w14:textId="77777777"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73B9DD01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3C6065E7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5932102E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14:paraId="3856C0BC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4ED41B0E" w14:textId="0AE15107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A1ED4F5" w14:textId="24EB78F6" w:rsidR="00B47EF3" w:rsidRPr="00255D8E" w:rsidRDefault="00B47EF3" w:rsidP="00B47EF3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teže samostalno opisuje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4BDC91EC" w14:textId="788C435D" w:rsidR="00B47EF3" w:rsidRPr="00255D8E" w:rsidRDefault="00B47EF3" w:rsidP="00B47EF3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7D6D92F" w14:textId="38014A5C" w:rsidR="00B47EF3" w:rsidRPr="00255D8E" w:rsidRDefault="00B47EF3" w:rsidP="00B47EF3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motiva te originalnosti i uloženog truda.</w:t>
            </w:r>
          </w:p>
        </w:tc>
      </w:tr>
      <w:tr w:rsidR="00B47EF3" w:rsidRPr="00B4176C" w14:paraId="3993B320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732CABE8" w14:textId="00EE3890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poticaj, osnovnu ideju/poruku te način na koji je to izraženo u likovnom ili vizualnom radu.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3CBEBA7" w14:textId="248E83C4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poticaj, osnovnu ideju/poruku te način na koji je to izraženo u likovnom ili vizualnom radu.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111C2FA0" w14:textId="0A61AF9A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razlikuje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je to izraženo u likovnom ili vizualnom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15BCB52" w14:textId="609A5FAA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objašnjava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je to izraženo u likovnom ili vizualnom radu.</w:t>
            </w:r>
          </w:p>
        </w:tc>
      </w:tr>
      <w:tr w:rsidR="00B47EF3" w:rsidRPr="00B4176C" w14:paraId="237A4253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0197E34" w14:textId="4DFC9692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da je zadani likovni/vizualni problem moguće riješiti na više (jednakovrijednih) načina.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D0B44AB" w14:textId="1D54E9DB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pojašnjenja ili primjere, u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čenik prepoznaje da je zadani likovni/vizualni problem moguće riješiti na više (jednakovrijednih) načina.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74561B4D" w14:textId="5D9C3C04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da je zadani likovni/vizualni problem moguće riješiti na više (jednakovrijednih) načina.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662483E" w14:textId="4DB74DE7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 način na koji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 zadani likovni/vizualni problem moguće riješiti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(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na više (jednakovrijednih) načina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</w:tr>
      <w:tr w:rsidR="00B47EF3" w:rsidRPr="00B4176C" w14:paraId="5B7B3C65" w14:textId="77777777" w:rsidTr="00BC3749">
        <w:tc>
          <w:tcPr>
            <w:tcW w:w="8931" w:type="dxa"/>
            <w:gridSpan w:val="4"/>
            <w:tcBorders>
              <w:bottom w:val="single" w:sz="4" w:space="0" w:color="auto"/>
              <w:right w:val="double" w:sz="12" w:space="0" w:color="auto"/>
            </w:tcBorders>
          </w:tcPr>
          <w:p w14:paraId="724B9E27" w14:textId="146AABC1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razinu osobnog zadovoljstva u stvaralačkom procesu.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59FF2711" w14:textId="0C653C89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14:paraId="2FCD2F0D" w14:textId="77777777" w:rsidTr="00D42B7C">
        <w:tc>
          <w:tcPr>
            <w:tcW w:w="16019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1C8CF80" w14:textId="77777777" w:rsidR="00B47EF3" w:rsidRPr="000A782C" w:rsidRDefault="00B47EF3" w:rsidP="00B47EF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B47EF3" w:rsidRPr="00B4176C" w14:paraId="7B5CFB1E" w14:textId="77777777" w:rsidTr="00D42B7C">
        <w:tc>
          <w:tcPr>
            <w:tcW w:w="16019" w:type="dxa"/>
            <w:gridSpan w:val="6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D92DF7C" w14:textId="25F1863B"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C.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Učenik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 u likovnom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 vizualnom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radu interpretira</w:t>
            </w:r>
          </w:p>
          <w:p w14:paraId="3694891D" w14:textId="2E64443E" w:rsidR="00B47EF3" w:rsidRPr="00D4456E" w:rsidRDefault="00B47EF3" w:rsidP="00B47EF3">
            <w:pPr>
              <w:ind w:left="82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kako je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oblikovanj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vizualne okoline s aktivnostima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namjenama koji se u njoj odvijaju.</w:t>
            </w:r>
          </w:p>
        </w:tc>
      </w:tr>
      <w:tr w:rsidR="00B47EF3" w:rsidRPr="00BD6CF4" w14:paraId="7F508A33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91AA915" w14:textId="77777777"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4ED555C8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6948BA9C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262BF486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14:paraId="74DD85C1" w14:textId="77777777" w:rsidTr="00D42B7C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40D68DFC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0211E6A6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uočava na koji način prostornom organizacijom čovjek prilagođava svoj životni prostor prirodnom okruženju i svojim potrebama te izrađuje plan i maketu mjesta</w:t>
            </w:r>
          </w:p>
          <w:p w14:paraId="03CA2994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opisuje i u crtežu ili maketi varira oblik uporabnog predmeta vezanog uz njegove svakodnevne aktivnosti</w:t>
            </w:r>
          </w:p>
          <w:p w14:paraId="56C3198F" w14:textId="7DA9B9E1" w:rsidR="00B47EF3" w:rsidRPr="00BC3749" w:rsidRDefault="00B47EF3" w:rsidP="00B47EF3">
            <w:pPr>
              <w:tabs>
                <w:tab w:val="left" w:pos="1030"/>
                <w:tab w:val="left" w:pos="1172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3749">
              <w:rPr>
                <w:rFonts w:eastAsia="Times New Roman" w:cstheme="minorHAnsi"/>
                <w:sz w:val="24"/>
                <w:szCs w:val="24"/>
                <w:lang w:eastAsia="hr-HR"/>
              </w:rPr>
              <w:t>– razlikuje različite tipove vizualnih znakova u okolini te oblikuje piktograme vezane uz svakodnevne aktivnosti.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C8BB01B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Likovnim i vizualnim izražavanjem učenik:</w:t>
            </w:r>
          </w:p>
          <w:p w14:paraId="15EFED07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uočava na koji način prostornom organizacijom čovjek prilagođava svoj životni prostor prirodnom okruženju i svojim potrebama te izrađuje plan i maketu mjesta</w:t>
            </w:r>
          </w:p>
          <w:p w14:paraId="15B87837" w14:textId="77777777" w:rsidR="00B47EF3" w:rsidRPr="00BC374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3064EAB4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Likovnim i vizualnim izražavanjem učenik:</w:t>
            </w:r>
          </w:p>
          <w:p w14:paraId="2A8CC7F8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uočava na koji način prostornom organizacijom čovjek prilagođava svoj životni prostor prirodnom okruženju i svojim potrebama te izrađuje plan i maketu mjesta</w:t>
            </w:r>
          </w:p>
          <w:p w14:paraId="75E040FE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opisuje i u crtežu ili maketi varira oblik uporabnog predmeta vezanog uz njegove svakodnevne aktivnosti</w:t>
            </w:r>
          </w:p>
          <w:p w14:paraId="60E893B8" w14:textId="77777777"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72A508D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Likovnim i vizualnim izražavanjem učenik:</w:t>
            </w:r>
          </w:p>
          <w:p w14:paraId="6D6109DC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uočava na koji način prostornom organizacijom čovjek prilagođava svoj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životni prostor prirodnom okruženju i svojim potrebama te izrađuje plan i maketu mjesta</w:t>
            </w:r>
          </w:p>
          <w:p w14:paraId="3EC4388E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opisuje i u crtežu ili maketi varira oblik uporabnog predmeta vezanog uz njegove svakodnevne aktivnosti</w:t>
            </w:r>
          </w:p>
          <w:p w14:paraId="5577ED75" w14:textId="08BA6E57"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razlikuje različite tipove vizualnih znakova u okolini te oblikuje piktograme vezane uz svakodnevne aktivnosti.</w:t>
            </w:r>
          </w:p>
        </w:tc>
      </w:tr>
      <w:tr w:rsidR="00B47EF3" w:rsidRPr="00B4176C" w14:paraId="1797BB21" w14:textId="77777777" w:rsidTr="00D42B7C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33F94244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Sadržaji za ostvarivanje odgojno-obrazovnih ishoda</w:t>
            </w:r>
          </w:p>
          <w:p w14:paraId="7C7002BE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Plan i maketa mjesta. Tlocrt.</w:t>
            </w:r>
          </w:p>
          <w:p w14:paraId="6FE42748" w14:textId="70261D45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Zaštitni znak, piktogram.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EC3D5E4" w14:textId="7327AF68" w:rsidR="00B47EF3" w:rsidRPr="00BC374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plan i maketu mjesta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tlocrt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59F1527C" w14:textId="548124A3"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Razlikuje plan i maketu mjesta, tlocrt, zaštitni znak i piktogram.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9F643E7" w14:textId="796764CB"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Razlikuje i primjenjuje na radu plan i maketu mjesta, tlocrt, zaštitni znak i piktogram.</w:t>
            </w:r>
          </w:p>
        </w:tc>
      </w:tr>
      <w:tr w:rsidR="00B47EF3" w:rsidRPr="00B4176C" w14:paraId="3AD7D073" w14:textId="77777777" w:rsidTr="00D42B7C">
        <w:tc>
          <w:tcPr>
            <w:tcW w:w="16019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613EA9" w14:textId="6D5D2ACF"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cstheme="minorHAnsi"/>
                <w:b/>
                <w:sz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C.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povezuje umjetničko djel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</w:t>
            </w:r>
          </w:p>
          <w:p w14:paraId="3AADDBD8" w14:textId="77777777" w:rsidR="00B47EF3" w:rsidRPr="003C439D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s iskustvima iz svakodnevnog života te društvenim kontekstom.</w:t>
            </w:r>
          </w:p>
        </w:tc>
      </w:tr>
      <w:tr w:rsidR="00B47EF3" w:rsidRPr="00BD6CF4" w14:paraId="1C9510E2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0464A399" w14:textId="77777777"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12899" w:type="dxa"/>
            <w:gridSpan w:val="5"/>
          </w:tcPr>
          <w:p w14:paraId="23E4D390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7EF3" w:rsidRPr="00B4176C" w14:paraId="581D5081" w14:textId="77777777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B57237" w14:textId="4F08E58D" w:rsidR="00B47EF3" w:rsidRPr="00A7424A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vizualni ili likovni i tematski sadržaj određenog umjetničkog djela s iskustvom iz svakodnevnog života.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4C441CD" w14:textId="77777777" w:rsidR="00B47EF3" w:rsidRPr="00F277AF" w:rsidRDefault="00B47EF3" w:rsidP="00B47EF3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14:paraId="190BF78B" w14:textId="77777777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4992A4" w14:textId="235B3B33" w:rsidR="00B47EF3" w:rsidRPr="00A7424A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imenuje različite sadržaje iz svoje okoline kao produkt likovnog ili vizualnog izražavanja (umjetničko djelo; spomenik).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98B88CE" w14:textId="4A67FB1D" w:rsidR="00B47EF3" w:rsidRPr="00F277AF" w:rsidRDefault="00B47EF3" w:rsidP="00B47EF3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14:paraId="5885CF79" w14:textId="77777777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A64871" w14:textId="5B3D0580" w:rsidR="00B47EF3" w:rsidRPr="00A7424A" w:rsidRDefault="00B47EF3" w:rsidP="00B47EF3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djela kulturne i tradicijske baštine svog kraja te nalazi poveznice s društvenim kontekstom u kojem su nastala (način života, običaji).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FB471FD" w14:textId="77777777" w:rsidR="00B47EF3" w:rsidRPr="00F277AF" w:rsidRDefault="00B47EF3" w:rsidP="00B47EF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14:paraId="1EF6B4F6" w14:textId="77777777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C8E0F2" w14:textId="6E07C23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navodi i opisuje konkretne primjere različitih oblika umjetničkog izražavanja, vrsta zanimanja, kulturno umjetničkih događanja, institucija i spomenika iz svog kraja s područja likovnih i vizualnih umjetnosti koje je posjetio i /ili upoznao (učitelj odabire od preporučenih sadržaja one koji su dostupni učenicima: muzej, galerija, izložba, radionica, kazalište).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16A882A" w14:textId="62D9F872" w:rsidR="00B47EF3" w:rsidRPr="00F277AF" w:rsidRDefault="00B47EF3" w:rsidP="00B47EF3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</w:tbl>
    <w:p w14:paraId="2075499F" w14:textId="5F1D0AB3" w:rsidR="007329B7" w:rsidRDefault="007329B7" w:rsidP="007329B7">
      <w:pPr>
        <w:rPr>
          <w:rFonts w:cstheme="minorHAnsi"/>
          <w:sz w:val="24"/>
        </w:rPr>
      </w:pPr>
    </w:p>
    <w:p w14:paraId="4E962B7B" w14:textId="77777777" w:rsidR="007329B7" w:rsidRDefault="007329B7" w:rsidP="007329B7">
      <w:pPr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 xml:space="preserve">U nastavku donosimo elemente vrednovanja za 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7329B7" w:rsidRPr="00C26F95" w14:paraId="4F505D15" w14:textId="77777777" w:rsidTr="006D70D8">
        <w:tc>
          <w:tcPr>
            <w:tcW w:w="426" w:type="dxa"/>
            <w:shd w:val="clear" w:color="auto" w:fill="A8D08D" w:themeFill="accent6" w:themeFillTint="99"/>
          </w:tcPr>
          <w:p w14:paraId="720EFBE6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14:paraId="43E2AE2D" w14:textId="77777777" w:rsidR="007329B7" w:rsidRPr="00C26F95" w:rsidRDefault="007329B7" w:rsidP="00D42B7C">
            <w:pPr>
              <w:spacing w:after="0" w:line="240" w:lineRule="auto"/>
              <w:jc w:val="center"/>
              <w:rPr>
                <w:b/>
                <w:bCs/>
              </w:rPr>
            </w:pPr>
            <w:r w:rsidRPr="00C26F95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A40C57E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26F95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51E5681C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8D7E53E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3D826B04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ODLIČAN</w:t>
            </w:r>
          </w:p>
        </w:tc>
      </w:tr>
      <w:tr w:rsidR="007329B7" w:rsidRPr="00C26F95" w14:paraId="44CF6C7D" w14:textId="77777777" w:rsidTr="006D70D8">
        <w:trPr>
          <w:cantSplit/>
          <w:trHeight w:val="1134"/>
        </w:trPr>
        <w:tc>
          <w:tcPr>
            <w:tcW w:w="426" w:type="dxa"/>
            <w:textDirection w:val="btLr"/>
          </w:tcPr>
          <w:p w14:paraId="590FC64B" w14:textId="77777777" w:rsidR="007329B7" w:rsidRPr="00EF074F" w:rsidRDefault="007329B7" w:rsidP="00D42B7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598" w:type="dxa"/>
          </w:tcPr>
          <w:p w14:paraId="4D371904" w14:textId="77777777" w:rsidR="007329B7" w:rsidRPr="00A8511F" w:rsidRDefault="006D70D8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</w:t>
            </w:r>
            <w:r w:rsidR="007329B7">
              <w:rPr>
                <w:sz w:val="24"/>
                <w:lang w:val="sv-SE"/>
              </w:rPr>
              <w:t xml:space="preserve"> n</w:t>
            </w:r>
            <w:r w:rsidR="007329B7" w:rsidRPr="00A8511F">
              <w:rPr>
                <w:sz w:val="24"/>
                <w:lang w:val="sv-SE"/>
              </w:rPr>
              <w:t>e želi raditi ni kao dio skupine niti samostalno</w:t>
            </w:r>
            <w:r>
              <w:rPr>
                <w:sz w:val="24"/>
                <w:lang w:val="sv-SE"/>
              </w:rPr>
              <w:t xml:space="preserve"> čak ni uz stalne poticaje</w:t>
            </w:r>
            <w:r w:rsidR="007329B7">
              <w:rPr>
                <w:sz w:val="24"/>
                <w:lang w:val="sv-SE"/>
              </w:rPr>
              <w:t>.</w:t>
            </w:r>
          </w:p>
          <w:p w14:paraId="55C78C43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35CD010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7AA6DAF6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6E2B17CF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063D5790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7A54F06C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27985985" w14:textId="77777777" w:rsidR="007329B7" w:rsidRPr="00A8511F" w:rsidRDefault="007329B7" w:rsidP="00D42B7C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1AAF0794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47C27E73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0B79D8C6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5C7DD2FC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6213EA15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31080DFB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1D0D34AC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1EAA5FD6" w14:textId="77777777" w:rsidR="007329B7" w:rsidRPr="00604B0A" w:rsidRDefault="007329B7" w:rsidP="00D42B7C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092B54CF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5E61484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551F1679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24AE06C3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4346226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74A2D921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2670AFA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4C0FDD28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17A41D8D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0E0E71C8" w14:textId="46B9CFAA" w:rsidR="007329B7" w:rsidRDefault="00600A20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n</w:t>
            </w:r>
            <w:r w:rsidR="007329B7">
              <w:rPr>
                <w:rFonts w:cs="Calibri"/>
                <w:szCs w:val="22"/>
              </w:rPr>
              <w:t>osi pribor za rad.</w:t>
            </w:r>
          </w:p>
          <w:p w14:paraId="5B2FCB0A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538D201D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6815DE6F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2A0349B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5B3032A5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6313C81E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8F1217C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14:paraId="259E4BD2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6481CFE6" w14:textId="7D7B1698" w:rsidR="007329B7" w:rsidRDefault="007329B7" w:rsidP="007329B7">
      <w:pPr>
        <w:rPr>
          <w:rFonts w:cstheme="minorHAnsi"/>
        </w:rPr>
      </w:pPr>
    </w:p>
    <w:p w14:paraId="761EC0C6" w14:textId="14D65A01" w:rsidR="00683694" w:rsidRDefault="00683694" w:rsidP="007329B7">
      <w:pPr>
        <w:rPr>
          <w:rFonts w:cstheme="minorHAnsi"/>
        </w:rPr>
      </w:pPr>
    </w:p>
    <w:p w14:paraId="7E478564" w14:textId="18D553E7" w:rsidR="00683694" w:rsidRDefault="00683694" w:rsidP="007329B7">
      <w:pPr>
        <w:rPr>
          <w:rFonts w:cstheme="minorHAnsi"/>
        </w:rPr>
      </w:pPr>
    </w:p>
    <w:p w14:paraId="4B008116" w14:textId="6D64FD5C" w:rsidR="00683694" w:rsidRDefault="00683694" w:rsidP="007329B7">
      <w:pPr>
        <w:rPr>
          <w:rFonts w:cstheme="minorHAnsi"/>
        </w:rPr>
      </w:pPr>
    </w:p>
    <w:p w14:paraId="5658A07E" w14:textId="5508E17B" w:rsidR="00683694" w:rsidRDefault="00683694" w:rsidP="007329B7">
      <w:pPr>
        <w:rPr>
          <w:rFonts w:cstheme="minorHAnsi"/>
        </w:rPr>
      </w:pPr>
    </w:p>
    <w:p w14:paraId="50BF0FB6" w14:textId="4CCAA5C3" w:rsidR="00447980" w:rsidRDefault="00447980" w:rsidP="007329B7">
      <w:pPr>
        <w:rPr>
          <w:rFonts w:cstheme="minorHAnsi"/>
        </w:rPr>
      </w:pPr>
    </w:p>
    <w:p w14:paraId="15461238" w14:textId="77777777" w:rsidR="00447980" w:rsidRDefault="00447980" w:rsidP="007329B7">
      <w:pPr>
        <w:rPr>
          <w:rFonts w:cstheme="minorHAnsi"/>
        </w:rPr>
      </w:pPr>
    </w:p>
    <w:p w14:paraId="442BB2D4" w14:textId="5B78518C" w:rsidR="00683694" w:rsidRDefault="00683694" w:rsidP="007329B7">
      <w:pPr>
        <w:rPr>
          <w:rFonts w:cstheme="minorHAnsi"/>
        </w:rPr>
      </w:pPr>
    </w:p>
    <w:p w14:paraId="31DD3C3B" w14:textId="77777777" w:rsidR="00683694" w:rsidRPr="00B4176C" w:rsidRDefault="00683694" w:rsidP="007329B7">
      <w:pPr>
        <w:rPr>
          <w:rFonts w:cstheme="minorHAnsi"/>
        </w:rPr>
      </w:pPr>
    </w:p>
    <w:p w14:paraId="6311983F" w14:textId="77777777" w:rsidR="007329B7" w:rsidRDefault="007329B7" w:rsidP="00445146">
      <w:pPr>
        <w:rPr>
          <w:rFonts w:cstheme="minorHAnsi"/>
        </w:rPr>
      </w:pPr>
    </w:p>
    <w:p w14:paraId="350AA618" w14:textId="77777777" w:rsidR="007A4C51" w:rsidRPr="00997EE6" w:rsidRDefault="007A4C51" w:rsidP="007A4C51">
      <w:pPr>
        <w:ind w:left="-426" w:firstLine="426"/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GLAZBENA KULTURA</w:t>
      </w:r>
    </w:p>
    <w:p w14:paraId="7492AE33" w14:textId="77777777" w:rsidR="007A4C51" w:rsidRPr="006D70D8" w:rsidRDefault="007A4C51" w:rsidP="007A4C51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6D70D8">
        <w:rPr>
          <w:rFonts w:eastAsia="Times New Roman" w:cstheme="minorHAnsi"/>
          <w:b/>
          <w:i/>
          <w:sz w:val="32"/>
          <w:szCs w:val="24"/>
          <w:lang w:eastAsia="hr-HR"/>
        </w:rPr>
        <w:t>Domene</w:t>
      </w:r>
    </w:p>
    <w:p w14:paraId="3A31BF4E" w14:textId="77777777"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A: Slušanje i upoznavanje glazbe</w:t>
      </w:r>
    </w:p>
    <w:p w14:paraId="2184F904" w14:textId="77777777"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B: Izražavanje glazbom i uz glazbu</w:t>
      </w:r>
    </w:p>
    <w:p w14:paraId="0551D497" w14:textId="77777777"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C: Glazba u kontekstu</w:t>
      </w:r>
    </w:p>
    <w:p w14:paraId="2F5558EF" w14:textId="65381D82" w:rsidR="007A4C51" w:rsidRPr="006D70D8" w:rsidRDefault="007A4C51" w:rsidP="007A4C51">
      <w:pPr>
        <w:pStyle w:val="box459484"/>
        <w:rPr>
          <w:rFonts w:asciiTheme="minorHAnsi" w:hAnsiTheme="minorHAnsi" w:cstheme="minorHAnsi"/>
          <w:b/>
          <w:i/>
          <w:sz w:val="28"/>
        </w:rPr>
      </w:pPr>
      <w:r w:rsidRPr="006D70D8">
        <w:rPr>
          <w:rFonts w:asciiTheme="minorHAnsi" w:hAnsiTheme="minorHAnsi" w:cstheme="minorHAnsi"/>
          <w:b/>
          <w:i/>
          <w:sz w:val="28"/>
        </w:rPr>
        <w:t xml:space="preserve">Obvezni elementi vrednovanja u </w:t>
      </w:r>
      <w:r w:rsidR="0097389E">
        <w:rPr>
          <w:rFonts w:asciiTheme="minorHAnsi" w:hAnsiTheme="minorHAnsi" w:cstheme="minorHAnsi"/>
          <w:b/>
          <w:i/>
          <w:sz w:val="28"/>
        </w:rPr>
        <w:t>3</w:t>
      </w:r>
      <w:r w:rsidRPr="006D70D8">
        <w:rPr>
          <w:rFonts w:asciiTheme="minorHAnsi" w:hAnsiTheme="minorHAnsi" w:cstheme="minorHAnsi"/>
          <w:b/>
          <w:i/>
          <w:sz w:val="28"/>
        </w:rPr>
        <w:t>. razredu OŠ su:</w:t>
      </w:r>
    </w:p>
    <w:p w14:paraId="78418583" w14:textId="77777777" w:rsidR="007A4C51" w:rsidRPr="006D70D8" w:rsidRDefault="007A4C51" w:rsidP="00A61CF5">
      <w:pPr>
        <w:pStyle w:val="box459484"/>
        <w:numPr>
          <w:ilvl w:val="0"/>
          <w:numId w:val="10"/>
        </w:numPr>
        <w:rPr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Slušanje i poznavanje glazbe</w:t>
      </w:r>
    </w:p>
    <w:p w14:paraId="04ABF7BE" w14:textId="77777777" w:rsidR="007A4C51" w:rsidRDefault="007A4C51" w:rsidP="00A61CF5">
      <w:pPr>
        <w:pStyle w:val="box459484"/>
        <w:numPr>
          <w:ilvl w:val="0"/>
          <w:numId w:val="10"/>
        </w:numPr>
        <w:rPr>
          <w:rStyle w:val="kurziv"/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Izražavanje glazbom i uz glazbu</w:t>
      </w:r>
    </w:p>
    <w:p w14:paraId="544BDEF5" w14:textId="77777777" w:rsidR="006D70D8" w:rsidRDefault="006D70D8" w:rsidP="006D70D8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7DB539E9" w14:textId="77777777" w:rsidR="006D70D8" w:rsidRPr="006414AD" w:rsidRDefault="006D70D8" w:rsidP="006D70D8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Glazbenu</w:t>
      </w: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 kulturu.</w:t>
      </w:r>
    </w:p>
    <w:p w14:paraId="2C7BA8D7" w14:textId="77777777" w:rsidR="006D70D8" w:rsidRPr="006D70D8" w:rsidRDefault="006D70D8" w:rsidP="006D70D8">
      <w:pPr>
        <w:pStyle w:val="box459484"/>
        <w:rPr>
          <w:rStyle w:val="kurziv"/>
          <w:rFonts w:asciiTheme="minorHAnsi" w:hAnsiTheme="minorHAnsi" w:cstheme="minorHAnsi"/>
          <w:i/>
        </w:rPr>
      </w:pPr>
    </w:p>
    <w:p w14:paraId="1F090A10" w14:textId="77777777" w:rsidR="007A4C51" w:rsidRDefault="007A4C51" w:rsidP="007A4C51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Glazbena kultura učenici ostvaruju zadane ishode na najmanjoj razini ocjene dobar, stoga je, u navedene tri domene i napravljeno razvrstavanje postignuća od odličnog do dobar. </w:t>
      </w:r>
    </w:p>
    <w:p w14:paraId="38D3C601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Glazbena kultura naglasak na odgojnoj komponenti, te je  </w:t>
      </w:r>
      <w:r w:rsidRPr="003F32D3">
        <w:rPr>
          <w:rFonts w:cstheme="minorHAnsi"/>
          <w:sz w:val="24"/>
        </w:rPr>
        <w:t>važniji proces od krajnjeg rezultata jer postignuće u tim aktivnostima ovisi o glazbenim</w:t>
      </w:r>
      <w:r w:rsidRPr="003F32D3">
        <w:rPr>
          <w:sz w:val="28"/>
          <w:szCs w:val="24"/>
        </w:rPr>
        <w:t xml:space="preserve"> </w:t>
      </w:r>
      <w:r>
        <w:rPr>
          <w:sz w:val="24"/>
          <w:szCs w:val="24"/>
        </w:rPr>
        <w:t>sposobnostima učenika, u praksi se pokazalo kako su odgojni učinci rada jedan od bitnih sastavnica u vrednovanju, 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(mogućnost koja je napomenuta i u Kurikulumu) 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2F5FE510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0CE36258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0A40810B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67A349E0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7E561021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5735" w:type="dxa"/>
        <w:tblInd w:w="-714" w:type="dxa"/>
        <w:tblLook w:val="0480" w:firstRow="0" w:lastRow="0" w:firstColumn="1" w:lastColumn="0" w:noHBand="0" w:noVBand="1"/>
      </w:tblPr>
      <w:tblGrid>
        <w:gridCol w:w="3403"/>
        <w:gridCol w:w="3597"/>
        <w:gridCol w:w="4237"/>
        <w:gridCol w:w="4498"/>
      </w:tblGrid>
      <w:tr w:rsidR="007A4C51" w:rsidRPr="00B4176C" w14:paraId="46DBF87B" w14:textId="77777777" w:rsidTr="007A4C51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6B5C88F" w14:textId="77777777" w:rsidR="007A4C51" w:rsidRPr="00921CDC" w:rsidRDefault="007A4C51" w:rsidP="007A4C51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DOMENA A. SLUŠANJE I UPOZNAVANJE GLAZBE</w:t>
            </w:r>
          </w:p>
        </w:tc>
      </w:tr>
      <w:tr w:rsidR="007A4C51" w:rsidRPr="00B4176C" w14:paraId="2A29EFCB" w14:textId="77777777" w:rsidTr="007A4C51">
        <w:tc>
          <w:tcPr>
            <w:tcW w:w="15735" w:type="dxa"/>
            <w:gridSpan w:val="4"/>
            <w:shd w:val="clear" w:color="auto" w:fill="DEEAF6" w:themeFill="accent1" w:themeFillTint="33"/>
          </w:tcPr>
          <w:p w14:paraId="7FD85B0D" w14:textId="77777777" w:rsidR="007A4C51" w:rsidRPr="00BE2B88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E2B88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="00FC2844"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GK A.3.1. Učenik poznaje određeni broj skladbi.</w:t>
            </w:r>
          </w:p>
        </w:tc>
      </w:tr>
      <w:tr w:rsidR="007A4C51" w:rsidRPr="005A1FCA" w14:paraId="51B56193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25E11225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4681CF49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7CFA060C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1EC6F518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3D883AD9" w14:textId="77777777" w:rsidTr="00FC2844">
        <w:tc>
          <w:tcPr>
            <w:tcW w:w="3403" w:type="dxa"/>
            <w:tcBorders>
              <w:right w:val="double" w:sz="12" w:space="0" w:color="auto"/>
            </w:tcBorders>
            <w:vAlign w:val="center"/>
          </w:tcPr>
          <w:p w14:paraId="366D25A9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određeni broj kraćih skladbi (cjelovite skladbe, stavci ili ulomci) različitih vrsta glazbe (klasična, tradicijska, popularna, 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jazz,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filmska glazba).</w:t>
            </w:r>
          </w:p>
        </w:tc>
        <w:tc>
          <w:tcPr>
            <w:tcW w:w="3597" w:type="dxa"/>
          </w:tcPr>
          <w:p w14:paraId="144A9565" w14:textId="73851B35" w:rsidR="00447980" w:rsidRPr="000D3C4E" w:rsidRDefault="00447980" w:rsidP="00447980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dijelova skladbi različitih vrsta glazbe ali ih nije u mogućnosti razvrstati po navedenim stilovima.</w:t>
            </w:r>
          </w:p>
        </w:tc>
        <w:tc>
          <w:tcPr>
            <w:tcW w:w="4237" w:type="dxa"/>
          </w:tcPr>
          <w:p w14:paraId="0C5204BC" w14:textId="5471A93A" w:rsidR="00447980" w:rsidRPr="000D3C4E" w:rsidRDefault="00447980" w:rsidP="00447980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ili dijelova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i uz poticaj ih razvrstava po navedenim stilovima.</w:t>
            </w:r>
          </w:p>
        </w:tc>
        <w:tc>
          <w:tcPr>
            <w:tcW w:w="4498" w:type="dxa"/>
          </w:tcPr>
          <w:p w14:paraId="418C46E3" w14:textId="27760258" w:rsidR="00447980" w:rsidRPr="000D3C4E" w:rsidRDefault="00447980" w:rsidP="00447980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te ih je u mogućnosti samostalno razvrstati po navedenim stilovima.</w:t>
            </w:r>
          </w:p>
        </w:tc>
      </w:tr>
      <w:tr w:rsidR="00447980" w:rsidRPr="00B4176C" w14:paraId="5C49AB97" w14:textId="77777777" w:rsidTr="007A4C51">
        <w:tc>
          <w:tcPr>
            <w:tcW w:w="15735" w:type="dxa"/>
            <w:gridSpan w:val="4"/>
            <w:tcBorders>
              <w:top w:val="single" w:sz="18" w:space="0" w:color="auto"/>
              <w:bottom w:val="nil"/>
            </w:tcBorders>
            <w:shd w:val="clear" w:color="auto" w:fill="DEEAF6" w:themeFill="accent1" w:themeFillTint="33"/>
          </w:tcPr>
          <w:p w14:paraId="2E465C24" w14:textId="77777777" w:rsidR="00447980" w:rsidRPr="00BE2B88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GK A.3.2. Učenik temeljem slušanja razlikuje pojedine glazbeno-izražajne sastavnice.</w:t>
            </w:r>
          </w:p>
        </w:tc>
      </w:tr>
      <w:tr w:rsidR="00447980" w:rsidRPr="005A1FCA" w14:paraId="49661EB9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148A9E2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BA9F767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3284FC04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2C4F7E0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2C52DF0E" w14:textId="77777777" w:rsidTr="007A4C51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14:paraId="6DB56A95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14:paraId="63C6CBFD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metar/dobe</w:t>
            </w:r>
          </w:p>
          <w:p w14:paraId="5C8C9E79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tempo</w:t>
            </w:r>
          </w:p>
          <w:p w14:paraId="19A86193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visina tona</w:t>
            </w:r>
          </w:p>
          <w:p w14:paraId="6BB4012B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dinamika</w:t>
            </w:r>
          </w:p>
          <w:p w14:paraId="739DB45F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boja/izvođači</w:t>
            </w:r>
          </w:p>
          <w:p w14:paraId="041D9421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oblik.</w:t>
            </w:r>
          </w:p>
        </w:tc>
        <w:tc>
          <w:tcPr>
            <w:tcW w:w="3597" w:type="dxa"/>
            <w:tcBorders>
              <w:bottom w:val="nil"/>
            </w:tcBorders>
          </w:tcPr>
          <w:p w14:paraId="7DC873F3" w14:textId="7D1CE834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 isključivo uz pomoć učitelja te uspoređujući sa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14:paraId="0E1539CD" w14:textId="5905134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14:paraId="5F571F26" w14:textId="32C1811B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447980" w:rsidRPr="00B4176C" w14:paraId="01C0337C" w14:textId="77777777" w:rsidTr="007A4C51">
        <w:tc>
          <w:tcPr>
            <w:tcW w:w="15735" w:type="dxa"/>
            <w:gridSpan w:val="4"/>
            <w:shd w:val="clear" w:color="auto" w:fill="C5E0B3" w:themeFill="accent6" w:themeFillTint="66"/>
            <w:vAlign w:val="center"/>
          </w:tcPr>
          <w:p w14:paraId="0243E54C" w14:textId="77777777" w:rsidR="00447980" w:rsidRPr="00705C07" w:rsidRDefault="00447980" w:rsidP="00447980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05C07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DOMENA B. IZRAŽAVANJE GLAZBOM I UZ GLAZBU</w:t>
            </w:r>
          </w:p>
        </w:tc>
      </w:tr>
      <w:tr w:rsidR="00447980" w:rsidRPr="00B4176C" w14:paraId="6BCBBB36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583C93B" w14:textId="112684B2" w:rsidR="00447980" w:rsidRPr="00192BFB" w:rsidRDefault="00447980" w:rsidP="00447980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92BFB">
              <w:rPr>
                <w:rFonts w:cstheme="minorHAnsi"/>
                <w:b/>
                <w:sz w:val="28"/>
              </w:rPr>
              <w:t>ISHOD</w:t>
            </w:r>
            <w:r>
              <w:rPr>
                <w:rFonts w:cstheme="minorHAnsi"/>
                <w:b/>
                <w:sz w:val="28"/>
              </w:rPr>
              <w:t xml:space="preserve">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B.3.1. Učeni</w:t>
            </w:r>
            <w:r w:rsidR="006E7207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k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sudjeluje u zajedničkoj izvedbi glazbe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.</w:t>
            </w:r>
          </w:p>
        </w:tc>
      </w:tr>
      <w:tr w:rsidR="00447980" w:rsidRPr="005A1FCA" w14:paraId="3B06E7C6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01D9F690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1D4B42D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7810EF39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CB65C7C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19724111" w14:textId="77777777" w:rsidTr="0030729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12F671E5" w14:textId="5C2AEE1D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137C254D" w14:textId="7EE3759D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poticaj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Nevoljko i nerealno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vrednuje 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CAFBCE9" w14:textId="7723F953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1CEF0A7E" w14:textId="3A20D792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Realno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vrednuje vlastitu izvedbu, izve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dbe drugih i zajedničku izvedbu te daje sugestije za poboljšanje iste.</w:t>
            </w:r>
          </w:p>
        </w:tc>
      </w:tr>
      <w:tr w:rsidR="00447980" w:rsidRPr="00B4176C" w14:paraId="0A145DCE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F36F2FB" w14:textId="30CC9D2F"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B.3.2. Učenik pjeva/izvodi pjesme i brojalice.</w:t>
            </w:r>
          </w:p>
        </w:tc>
      </w:tr>
      <w:tr w:rsidR="00447980" w:rsidRPr="005A1FCA" w14:paraId="7860F294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4A5F5A6A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471C5F49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26805800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24BCC1BB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7FC6314F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3A471B31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Pjeva/izvodi pjesme i brojalice i pritom uvažava glazbeno-izražajne sastavnice </w:t>
            </w:r>
          </w:p>
          <w:p w14:paraId="54EAF15A" w14:textId="77777777" w:rsidR="00447980" w:rsidRPr="00E84DE7" w:rsidRDefault="00447980" w:rsidP="0044798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</w:t>
            </w: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metar/dobe, tempo, visina tona, dinamika).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439FFA2" w14:textId="482C417B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Nevoljko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</w:t>
            </w:r>
            <w:r w:rsidR="005C0D72"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5C0D72">
              <w:rPr>
                <w:rFonts w:eastAsia="Times New Roman" w:cstheme="minorHAnsi"/>
                <w:sz w:val="24"/>
                <w:szCs w:val="24"/>
                <w:lang w:eastAsia="hr-HR"/>
              </w:rPr>
              <w:t>pri čemu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uvažava</w:t>
            </w:r>
            <w:r w:rsidR="005C0D7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glazbeno-izražajne sastavnice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(metar/dobe, tempo, visina tona, dinamika).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010BFF2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DA07571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rado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47980" w:rsidRPr="00B4176C" w14:paraId="57F638E7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15EABEB" w14:textId="6434651E"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B.3.3. Učenik izvodi glazbene igre uz pjevanje, slušanje glazbe i pokret uz glazbu.</w:t>
            </w:r>
          </w:p>
        </w:tc>
      </w:tr>
      <w:tr w:rsidR="00447980" w:rsidRPr="005A1FCA" w14:paraId="67596783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BF1CA5D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5ED2076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15031E12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3A54BCB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2FD6DE11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BE4F257" w14:textId="77777777" w:rsidR="00447980" w:rsidRPr="00E84DE7" w:rsidRDefault="00447980" w:rsidP="00447980">
            <w:pPr>
              <w:rPr>
                <w:rFonts w:cstheme="minorHAnsi"/>
                <w:b/>
                <w:sz w:val="24"/>
                <w:szCs w:val="24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4931E712" w14:textId="77777777" w:rsidR="00447980" w:rsidRDefault="00447980" w:rsidP="00447980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intervencije učitelja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prati pokretom pjesme i skladbe.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Potrebno učestalo 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uvažava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A7A73EF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uz povremeno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66BE5BDB" w14:textId="77777777" w:rsidR="00447980" w:rsidRPr="00A658D1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rado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uvažavajući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47980" w:rsidRPr="00B4176C" w14:paraId="12F5B01D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81118EB" w14:textId="6C0302D0"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B.3.4. Učenik stvara/improvizira melodijske i ritamske cjeline te svira uz pjesme/brojalice koje izvodi.</w:t>
            </w:r>
          </w:p>
        </w:tc>
      </w:tr>
      <w:tr w:rsidR="00447980" w:rsidRPr="005A1FCA" w14:paraId="021A2A20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7671F99C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0D81D4E7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8D165E1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243E38EA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5A707516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0CEBB2F" w14:textId="77777777" w:rsidR="00447980" w:rsidRPr="0074058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t>Stvara/improvizira melodijske i ritamske cjeline pjevanjem, pokretom/plesom, pljeskanjem, lupkanjem, koračanjem i/ili udaraljkama.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5EFBE56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6965C5ED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0670964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melodijske i ritamske cjeline pjevanjem, pokretom, pljeskanjem, lupkanjem, koračanjem i/ili udaraljkama.</w:t>
            </w:r>
          </w:p>
          <w:p w14:paraId="0BDFF136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9355AB8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stvara kreativne i složene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7EE60C3D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47980" w:rsidRPr="00B4176C" w14:paraId="0BD004BD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2748A509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Svira na udaraljkama ili </w:t>
            </w:r>
            <w:proofErr w:type="spellStart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pjesme/brojalice koje pjeva/izvodi.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28F00E28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ne nepravilan i često nenamjenski način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C5BDDBD" w14:textId="77777777" w:rsidR="00447980" w:rsidRPr="000D3C4E" w:rsidRDefault="00447980" w:rsidP="0044798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Svira na udaraljkama ili </w:t>
            </w:r>
            <w:proofErr w:type="spellStart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 uz manja odstupanja u tekstu i/ili ritmu. Ritam i tekst pjesama i brojalica reproducira uglavnom točno.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0B5660E6" w14:textId="77777777" w:rsidR="00447980" w:rsidRPr="000D3C4E" w:rsidRDefault="00447980" w:rsidP="0044798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vira na udaraljkama ili </w:t>
            </w:r>
            <w:proofErr w:type="spellStart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pjesme ili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brojalice koje pjeva/izvodi.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Ritam i tekst pjesama i brojalica reproducira točno. 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ispravno.</w:t>
            </w:r>
          </w:p>
        </w:tc>
      </w:tr>
      <w:tr w:rsidR="00447980" w:rsidRPr="00B4176C" w14:paraId="682F5F56" w14:textId="77777777" w:rsidTr="007A4C51">
        <w:tc>
          <w:tcPr>
            <w:tcW w:w="15735" w:type="dxa"/>
            <w:gridSpan w:val="4"/>
            <w:shd w:val="clear" w:color="auto" w:fill="C5E0B3" w:themeFill="accent6" w:themeFillTint="66"/>
          </w:tcPr>
          <w:p w14:paraId="46528E71" w14:textId="77777777" w:rsidR="00447980" w:rsidRPr="00921CDC" w:rsidRDefault="00447980" w:rsidP="00447980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 w:rsidRPr="00921CDC"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447980" w:rsidRPr="00B4176C" w14:paraId="5AF21758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1D6DD3B" w14:textId="188052C2"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C.3.1. Učenik na osnovu slušanja glazbe i aktivnog muziciranja prepoznaje različite uloge glazbe.</w:t>
            </w:r>
          </w:p>
        </w:tc>
      </w:tr>
      <w:tr w:rsidR="00447980" w:rsidRPr="005A1FCA" w14:paraId="665E4EE0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4766F00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1E8D1949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260FC789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46668738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0BB2167C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B04D7EB" w14:textId="77777777" w:rsidR="00447980" w:rsidRPr="0074058E" w:rsidRDefault="00447980" w:rsidP="00447980">
            <w:pPr>
              <w:rPr>
                <w:rFonts w:cstheme="minorHAnsi"/>
                <w:b/>
                <w:sz w:val="24"/>
                <w:szCs w:val="24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13DC2578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7F9630ED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Pozorno sluša glazbene primjere uz manje intervencije učitelja</w:t>
            </w:r>
            <w:r w:rsidRPr="00E25FE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Dio slušanih glazbenih primjera pravilno kategorizira po ulozi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3FDFE71D" w14:textId="77777777" w:rsidR="00447980" w:rsidRPr="001E11F1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14:paraId="4A154972" w14:textId="34D10089" w:rsidR="007A4C51" w:rsidRDefault="007A4C51" w:rsidP="007A4C51">
      <w:pPr>
        <w:rPr>
          <w:sz w:val="24"/>
          <w:szCs w:val="24"/>
        </w:rPr>
      </w:pPr>
    </w:p>
    <w:p w14:paraId="510E485B" w14:textId="77777777" w:rsidR="0097389E" w:rsidRDefault="0097389E" w:rsidP="007A4C51">
      <w:pPr>
        <w:rPr>
          <w:sz w:val="24"/>
          <w:szCs w:val="24"/>
        </w:rPr>
      </w:pPr>
    </w:p>
    <w:p w14:paraId="2DAF6F4F" w14:textId="06D934D8" w:rsidR="007A4C51" w:rsidRDefault="007A4C51" w:rsidP="007A4C51">
      <w:pPr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 xml:space="preserve">U nastavku donosimo elemente vrednovanja za treći i nadodani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p w14:paraId="55CCE47C" w14:textId="306654B8" w:rsidR="00EA25E2" w:rsidRDefault="00EA25E2" w:rsidP="007A4C51">
      <w:pPr>
        <w:rPr>
          <w:rFonts w:cstheme="minorHAnsi"/>
          <w:sz w:val="24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15"/>
        <w:gridCol w:w="3034"/>
        <w:gridCol w:w="3034"/>
        <w:gridCol w:w="3034"/>
        <w:gridCol w:w="3035"/>
      </w:tblGrid>
      <w:tr w:rsidR="007A4C51" w:rsidRPr="00657F4B" w14:paraId="6DAA30D0" w14:textId="77777777" w:rsidTr="007A4C51">
        <w:tc>
          <w:tcPr>
            <w:tcW w:w="425" w:type="dxa"/>
            <w:shd w:val="clear" w:color="auto" w:fill="A8D08D" w:themeFill="accent6" w:themeFillTint="99"/>
          </w:tcPr>
          <w:p w14:paraId="3E4DFBD2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 w:themeFill="accent6" w:themeFillTint="99"/>
          </w:tcPr>
          <w:p w14:paraId="50C28420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51539B7D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0F80D86A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5CFB115B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26D5A867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ODLIČAN</w:t>
            </w:r>
          </w:p>
        </w:tc>
      </w:tr>
      <w:tr w:rsidR="007A4C51" w:rsidRPr="00C26F95" w14:paraId="21D98EED" w14:textId="77777777" w:rsidTr="007A4C51">
        <w:trPr>
          <w:cantSplit/>
          <w:trHeight w:val="1134"/>
        </w:trPr>
        <w:tc>
          <w:tcPr>
            <w:tcW w:w="425" w:type="dxa"/>
            <w:textDirection w:val="btLr"/>
          </w:tcPr>
          <w:p w14:paraId="351F7AA6" w14:textId="77777777" w:rsidR="007A4C51" w:rsidRPr="00EF074F" w:rsidRDefault="007A4C51" w:rsidP="007A4C5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315" w:type="dxa"/>
          </w:tcPr>
          <w:p w14:paraId="13B0F91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Niti uz poticaj n</w:t>
            </w:r>
            <w:r w:rsidRPr="00A8511F">
              <w:rPr>
                <w:sz w:val="24"/>
                <w:lang w:val="sv-SE"/>
              </w:rPr>
              <w:t>e želi raditi kao dio skupine niti samostalno</w:t>
            </w:r>
            <w:r>
              <w:rPr>
                <w:sz w:val="24"/>
                <w:lang w:val="sv-SE"/>
              </w:rPr>
              <w:t>.</w:t>
            </w:r>
          </w:p>
          <w:p w14:paraId="075199F7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08C56B2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02E6CCD3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6B4C6C2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6DDEFD06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1E9DB7B5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239D5D38" w14:textId="77777777" w:rsidR="007A4C51" w:rsidRPr="00A8511F" w:rsidRDefault="007A4C51" w:rsidP="007A4C51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670DE53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1B204255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3F9D834E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18C32BAB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126EFAEB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469CBAE6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05BAE5DF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6E114718" w14:textId="77777777" w:rsidR="007A4C51" w:rsidRPr="00604B0A" w:rsidRDefault="007A4C51" w:rsidP="007A4C51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27E14E91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098FEB6B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1471A12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4FC01934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1793B2B0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14:paraId="183AD8C4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249A8DFA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58458131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D7A18AD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5011A9EB" w14:textId="445C92CF" w:rsidR="007A4C51" w:rsidRDefault="00600A20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n</w:t>
            </w:r>
            <w:r w:rsidR="007A4C51">
              <w:rPr>
                <w:rFonts w:cs="Calibri"/>
                <w:szCs w:val="22"/>
              </w:rPr>
              <w:t>osi pribor za rad.</w:t>
            </w:r>
          </w:p>
          <w:p w14:paraId="50B08CFD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14:paraId="201D9FFA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2B8EFA09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271AF84C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50B44AF5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2FAC808E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7CCA27A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(izrada plakata, jednostavnih glazbala..) prihvaća i odrađuje na vrijeme, kvalitetno i sa entuzijazmom.</w:t>
            </w:r>
          </w:p>
          <w:p w14:paraId="5081E275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324CED92" w14:textId="77777777" w:rsidR="007A4C51" w:rsidRDefault="007A4C51" w:rsidP="007A4C51">
      <w:pPr>
        <w:rPr>
          <w:rFonts w:cstheme="minorHAnsi"/>
          <w:sz w:val="24"/>
        </w:rPr>
      </w:pPr>
    </w:p>
    <w:p w14:paraId="4C42BADA" w14:textId="77777777" w:rsidR="007A4C51" w:rsidRDefault="007A4C51" w:rsidP="00445146">
      <w:pPr>
        <w:rPr>
          <w:rFonts w:cstheme="minorHAnsi"/>
        </w:rPr>
      </w:pPr>
    </w:p>
    <w:p w14:paraId="37071B9B" w14:textId="77777777" w:rsidR="007A4C51" w:rsidRDefault="007A4C51" w:rsidP="00445146">
      <w:pPr>
        <w:rPr>
          <w:rFonts w:cstheme="minorHAnsi"/>
        </w:rPr>
      </w:pPr>
    </w:p>
    <w:p w14:paraId="26BADE0E" w14:textId="77777777" w:rsidR="007A4C51" w:rsidRDefault="007A4C51" w:rsidP="00445146">
      <w:pPr>
        <w:rPr>
          <w:rFonts w:cstheme="minorHAnsi"/>
        </w:rPr>
      </w:pPr>
    </w:p>
    <w:p w14:paraId="69E58345" w14:textId="77777777" w:rsidR="007329B7" w:rsidRDefault="007329B7" w:rsidP="00445146">
      <w:pPr>
        <w:rPr>
          <w:rFonts w:cstheme="minorHAnsi"/>
        </w:rPr>
      </w:pPr>
    </w:p>
    <w:p w14:paraId="24E9D326" w14:textId="77777777" w:rsidR="007329B7" w:rsidRDefault="007329B7" w:rsidP="00445146">
      <w:pPr>
        <w:rPr>
          <w:rFonts w:cstheme="minorHAnsi"/>
        </w:rPr>
      </w:pPr>
    </w:p>
    <w:p w14:paraId="39560D8E" w14:textId="77777777" w:rsidR="007329B7" w:rsidRDefault="007329B7" w:rsidP="00445146">
      <w:pPr>
        <w:rPr>
          <w:rFonts w:cstheme="minorHAnsi"/>
        </w:rPr>
      </w:pPr>
    </w:p>
    <w:p w14:paraId="3552D5A1" w14:textId="78F2278C" w:rsidR="007329B7" w:rsidRDefault="007329B7" w:rsidP="00445146">
      <w:pPr>
        <w:rPr>
          <w:rFonts w:cstheme="minorHAnsi"/>
        </w:rPr>
      </w:pPr>
    </w:p>
    <w:p w14:paraId="7CE41773" w14:textId="55647EB4" w:rsidR="00683694" w:rsidRDefault="00683694" w:rsidP="00445146">
      <w:pPr>
        <w:rPr>
          <w:rFonts w:cstheme="minorHAnsi"/>
        </w:rPr>
      </w:pPr>
    </w:p>
    <w:p w14:paraId="65DD0C74" w14:textId="77777777" w:rsidR="007A4C51" w:rsidRPr="00997EE6" w:rsidRDefault="007A4C51" w:rsidP="007A4C51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MATEMATIKA</w:t>
      </w:r>
    </w:p>
    <w:p w14:paraId="6C339AC0" w14:textId="77777777" w:rsidR="007A4C51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szCs w:val="22"/>
        </w:rPr>
      </w:pPr>
    </w:p>
    <w:p w14:paraId="12C4A513" w14:textId="77777777" w:rsidR="007A4C51" w:rsidRPr="006D70D8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Domene  u nastavnome predmetu Matematika jesu:</w:t>
      </w:r>
    </w:p>
    <w:p w14:paraId="1CFD7DFB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brojevi</w:t>
      </w:r>
    </w:p>
    <w:p w14:paraId="43D6C2E0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algebra i funkcije</w:t>
      </w:r>
    </w:p>
    <w:p w14:paraId="20FEEA29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oblik i prostor</w:t>
      </w:r>
    </w:p>
    <w:p w14:paraId="6E69F81D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mjerenje</w:t>
      </w:r>
    </w:p>
    <w:p w14:paraId="72606CD7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podatci, statistika i vjerojatnost</w:t>
      </w:r>
    </w:p>
    <w:p w14:paraId="783C5B21" w14:textId="77777777" w:rsidR="007A4C51" w:rsidRPr="006D70D8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Elementi vrednovanja u nastavnome predmetu Matematika jesu:</w:t>
      </w:r>
    </w:p>
    <w:p w14:paraId="3E80F7E6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1. Usvojenost znanja i vještina:</w:t>
      </w:r>
    </w:p>
    <w:p w14:paraId="74B31695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opisuje matematičke pojmove</w:t>
      </w:r>
    </w:p>
    <w:p w14:paraId="15763EC7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odabire odgovarajuće i matematički ispravne procedure te ih provodi</w:t>
      </w:r>
    </w:p>
    <w:p w14:paraId="74531A74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rezultata</w:t>
      </w:r>
    </w:p>
    <w:p w14:paraId="332ABCE4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upotrebljava i povezuje matematičke koncepte.</w:t>
      </w:r>
    </w:p>
    <w:p w14:paraId="099D4E46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2. Matematička komunikacija:</w:t>
      </w:r>
    </w:p>
    <w:p w14:paraId="72D085EE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jezikom (standardni matematički simboli, zapisi i terminologija) pri usmenome i pisanome izražavanju</w:t>
      </w:r>
    </w:p>
    <w:p w14:paraId="44AEE5A2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prikazima za predstavljanje podataka</w:t>
      </w:r>
    </w:p>
    <w:p w14:paraId="04AC6088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prelazi između različitih matematičkih prikaza</w:t>
      </w:r>
    </w:p>
    <w:p w14:paraId="63FFEB5D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svoje razmišljanje iznosi cjelovitim, suvislim i sažetim matematičkim rečenicama</w:t>
      </w:r>
    </w:p>
    <w:p w14:paraId="6BF54432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postavlja pitanja i odgovara na pitanja koja nadilaze opseg izvorno postavljenoga pitanja</w:t>
      </w:r>
    </w:p>
    <w:p w14:paraId="3B462435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organizira informacije u logičku strukturu</w:t>
      </w:r>
    </w:p>
    <w:p w14:paraId="0CE7CA6B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primjereno se koristi tehnologijom.</w:t>
      </w:r>
    </w:p>
    <w:p w14:paraId="334D1116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3. Rješavanje problema:</w:t>
      </w:r>
    </w:p>
    <w:p w14:paraId="2E9544E5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prepoznaje relevantne elemente problema i naslućuje metode rješavanja</w:t>
      </w:r>
    </w:p>
    <w:p w14:paraId="2F80DF1B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uspješno primjenjuje odabranu matematičku metodu pri rješavanju problema</w:t>
      </w:r>
    </w:p>
    <w:p w14:paraId="7DFBE772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lastRenderedPageBreak/>
        <w:t>modelira matematičkim zakonitostima problemske situacije uz raspravu</w:t>
      </w:r>
    </w:p>
    <w:p w14:paraId="43EAFC0C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ispravno rješava probleme u različitim kontekstima</w:t>
      </w:r>
    </w:p>
    <w:p w14:paraId="28D4271C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rješenja problema</w:t>
      </w:r>
    </w:p>
    <w:p w14:paraId="6DED3356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generalizira rješenje.</w:t>
      </w:r>
    </w:p>
    <w:p w14:paraId="3FD76619" w14:textId="77777777" w:rsidR="007A4C51" w:rsidRPr="006D70D8" w:rsidRDefault="007A4C51" w:rsidP="007A4C51">
      <w:pPr>
        <w:spacing w:after="0" w:line="240" w:lineRule="auto"/>
        <w:ind w:left="709" w:hanging="425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6D70D8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Sadržaji vrednovanja </w:t>
      </w:r>
      <w:r w:rsidRPr="006D70D8">
        <w:rPr>
          <w:rFonts w:eastAsia="Times New Roman" w:cstheme="minorHAnsi"/>
          <w:b/>
          <w:bCs/>
          <w:i/>
          <w:color w:val="232323"/>
          <w:sz w:val="28"/>
          <w:szCs w:val="28"/>
          <w:lang w:eastAsia="hr-HR"/>
        </w:rPr>
        <w:t>u nastavi Matematike su:</w:t>
      </w:r>
    </w:p>
    <w:p w14:paraId="4574B0A9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usmena ispitivanja</w:t>
      </w:r>
    </w:p>
    <w:p w14:paraId="28AA2C98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14:paraId="237D9DF5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mape radova</w:t>
      </w:r>
    </w:p>
    <w:p w14:paraId="25219892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procjena učeničke rasprave</w:t>
      </w:r>
    </w:p>
    <w:p w14:paraId="14E6E758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učeničkih izvješća</w:t>
      </w:r>
    </w:p>
    <w:p w14:paraId="6C1830FF" w14:textId="228E21CF" w:rsidR="00683694" w:rsidRDefault="00C441F8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414AD">
        <w:rPr>
          <w:rStyle w:val="eop"/>
          <w:rFonts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cstheme="minorHAnsi"/>
          <w:b/>
          <w:sz w:val="28"/>
        </w:rPr>
        <w:t>Matematiku</w:t>
      </w:r>
      <w:r w:rsidRPr="006414AD">
        <w:rPr>
          <w:rStyle w:val="eop"/>
          <w:rFonts w:cstheme="minorHAnsi"/>
          <w:b/>
          <w:sz w:val="28"/>
        </w:rPr>
        <w:t>.</w:t>
      </w:r>
    </w:p>
    <w:p w14:paraId="201704FE" w14:textId="41B3C0EA" w:rsidR="00683694" w:rsidRDefault="00683694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27FCAC1F" w14:textId="2363F64F" w:rsidR="00C441F8" w:rsidRDefault="00C441F8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4CECEE65" w14:textId="38826D49" w:rsidR="00C441F8" w:rsidRDefault="00C441F8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7EA76621" w14:textId="77777777" w:rsidR="00C441F8" w:rsidRDefault="00C441F8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32BD84F9" w14:textId="2BA31741" w:rsidR="00683694" w:rsidRDefault="00683694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2ABFE771" w14:textId="1F1E90D3" w:rsidR="00683694" w:rsidRDefault="00683694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5BBA403B" w14:textId="133F0F06" w:rsidR="00683694" w:rsidRDefault="00683694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75301FC2" w14:textId="523F59B9" w:rsidR="00683694" w:rsidRDefault="00683694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6361FEF9" w14:textId="2BFABAEE" w:rsidR="00683694" w:rsidRDefault="00683694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4CE1F734" w14:textId="77777777" w:rsidR="0097389E" w:rsidRPr="006D70D8" w:rsidRDefault="0097389E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04FCA960" w14:textId="325FDC2B" w:rsidR="006D70D8" w:rsidRPr="006414AD" w:rsidRDefault="006D70D8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634"/>
        <w:gridCol w:w="2937"/>
        <w:gridCol w:w="2515"/>
        <w:gridCol w:w="2505"/>
        <w:gridCol w:w="2504"/>
        <w:gridCol w:w="2924"/>
      </w:tblGrid>
      <w:tr w:rsidR="007A4C51" w:rsidRPr="00B4176C" w14:paraId="047A7070" w14:textId="77777777" w:rsidTr="007A4C51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BFA82D7" w14:textId="77777777" w:rsidR="007A4C51" w:rsidRPr="007867DF" w:rsidRDefault="007A4C51" w:rsidP="007A4C51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lastRenderedPageBreak/>
              <w:t>BROJEVI</w:t>
            </w:r>
          </w:p>
        </w:tc>
      </w:tr>
      <w:tr w:rsidR="00944349" w:rsidRPr="00B4176C" w14:paraId="4F730860" w14:textId="77777777" w:rsidTr="007A4C51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83835C0" w14:textId="2A5EFAAD" w:rsidR="00944349" w:rsidRPr="00823DBD" w:rsidRDefault="00944349" w:rsidP="0094434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Služi se prirodnim brojevima do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10 000 u opisivanju i prikazivanju količine i redoslijeda.</w:t>
            </w:r>
          </w:p>
        </w:tc>
      </w:tr>
      <w:tr w:rsidR="008C33E4" w:rsidRPr="00823DBD" w14:paraId="7DB1C0E7" w14:textId="77777777" w:rsidTr="00683694">
        <w:tc>
          <w:tcPr>
            <w:tcW w:w="2634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0B152DDC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68D0260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</w:tcPr>
          <w:p w14:paraId="2AA0F238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</w:tcPr>
          <w:p w14:paraId="7B7923E9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</w:tcPr>
          <w:p w14:paraId="71638C1D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</w:tcPr>
          <w:p w14:paraId="13033916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7FE63224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598CB369" w14:textId="77777777" w:rsidR="000948DA" w:rsidRPr="004C60F2" w:rsidRDefault="000948DA" w:rsidP="000948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Broji, čita, zapisuje (brojkom i brojevnom riječi) i uspoređuje brojeve do 10 000.</w:t>
            </w:r>
          </w:p>
          <w:p w14:paraId="37C880F2" w14:textId="3E81F64A" w:rsidR="000948DA" w:rsidRPr="00944349" w:rsidRDefault="000948DA" w:rsidP="000948DA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207839B" w14:textId="7899B243" w:rsidR="000948DA" w:rsidRPr="001B1AA7" w:rsidRDefault="000948DA" w:rsidP="000948DA">
            <w:pPr>
              <w:rPr>
                <w:rFonts w:cstheme="minorHAnsi"/>
                <w:sz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0948DA">
              <w:rPr>
                <w:rFonts w:cstheme="minorHAnsi"/>
                <w:i/>
                <w:iCs/>
                <w:sz w:val="24"/>
              </w:rPr>
              <w:t>b</w:t>
            </w:r>
            <w:r w:rsidRPr="000948D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roji, čita, zapisuje (brojkom i brojevnom riječi) i uspoređuje brojeve do </w:t>
            </w:r>
            <w:r w:rsidR="003D07A4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    </w:t>
            </w:r>
            <w:r w:rsidRPr="000948D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10 000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</w:p>
        </w:tc>
        <w:tc>
          <w:tcPr>
            <w:tcW w:w="2515" w:type="dxa"/>
          </w:tcPr>
          <w:p w14:paraId="4F478A91" w14:textId="7839953C" w:rsidR="000948DA" w:rsidRPr="00823DBD" w:rsidRDefault="000948DA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cstheme="minorHAnsi"/>
                <w:sz w:val="24"/>
              </w:rPr>
              <w:t xml:space="preserve">Uz metodički predložak djelomično čita i zapisuje brojeve do </w:t>
            </w:r>
            <w:r w:rsidR="005C0D72">
              <w:rPr>
                <w:rFonts w:cstheme="minorHAnsi"/>
                <w:sz w:val="24"/>
              </w:rPr>
              <w:t xml:space="preserve">   </w:t>
            </w:r>
            <w:r w:rsidRPr="00FF420F">
              <w:rPr>
                <w:rFonts w:cstheme="minorHAnsi"/>
                <w:sz w:val="24"/>
              </w:rPr>
              <w:t>1</w:t>
            </w:r>
            <w:r>
              <w:rPr>
                <w:rFonts w:cstheme="minorHAnsi"/>
                <w:sz w:val="24"/>
              </w:rPr>
              <w:t xml:space="preserve">0 </w:t>
            </w:r>
            <w:r w:rsidRPr="00FF420F">
              <w:rPr>
                <w:rFonts w:cstheme="minorHAnsi"/>
                <w:sz w:val="24"/>
              </w:rPr>
              <w:t>00</w:t>
            </w:r>
            <w:r>
              <w:rPr>
                <w:rFonts w:cstheme="minorHAnsi"/>
                <w:sz w:val="24"/>
              </w:rPr>
              <w:t>0</w:t>
            </w:r>
            <w:r w:rsidRPr="00FF420F">
              <w:rPr>
                <w:rFonts w:cstheme="minorHAnsi"/>
                <w:sz w:val="24"/>
              </w:rPr>
              <w:t xml:space="preserve"> brojkama i zadanim brojevnim riječima.</w:t>
            </w:r>
          </w:p>
        </w:tc>
        <w:tc>
          <w:tcPr>
            <w:tcW w:w="2505" w:type="dxa"/>
          </w:tcPr>
          <w:p w14:paraId="63C89CB8" w14:textId="55D026ED" w:rsidR="000948DA" w:rsidRPr="00FF420F" w:rsidRDefault="000948DA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uz pomoć i prepisuje brojeve do 10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00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0 i nulu brojkama i brojevnim riječima. </w:t>
            </w:r>
          </w:p>
          <w:p w14:paraId="205F247D" w14:textId="77777777" w:rsidR="000948DA" w:rsidRPr="00823DBD" w:rsidRDefault="000948DA" w:rsidP="000948DA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04" w:type="dxa"/>
          </w:tcPr>
          <w:p w14:paraId="223137EE" w14:textId="1F643A6B" w:rsidR="000948DA" w:rsidRPr="00FF420F" w:rsidRDefault="000948DA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i zapisuje brojeve do 10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00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>0 i nulu brojkama i brojevnim riječima uz manje greške.</w:t>
            </w:r>
          </w:p>
          <w:p w14:paraId="24B94A31" w14:textId="77777777" w:rsidR="000948DA" w:rsidRPr="00823DBD" w:rsidRDefault="000948DA" w:rsidP="000948DA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24" w:type="dxa"/>
          </w:tcPr>
          <w:p w14:paraId="553B6D51" w14:textId="5A15DFCD" w:rsidR="000948DA" w:rsidRPr="00FF420F" w:rsidRDefault="00600A20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Brzo</w:t>
            </w:r>
            <w:r w:rsidR="000948DA" w:rsidRPr="00FF420F">
              <w:rPr>
                <w:rFonts w:eastAsia="Times New Roman" w:cstheme="minorHAnsi"/>
                <w:sz w:val="24"/>
                <w:lang w:eastAsia="hr-HR"/>
              </w:rPr>
              <w:t xml:space="preserve"> i točno čita i zapisuje brojeve do 10</w:t>
            </w:r>
            <w:r w:rsidR="000948DA">
              <w:rPr>
                <w:rFonts w:eastAsia="Times New Roman" w:cstheme="minorHAnsi"/>
                <w:sz w:val="24"/>
                <w:lang w:eastAsia="hr-HR"/>
              </w:rPr>
              <w:t xml:space="preserve"> 00</w:t>
            </w:r>
            <w:r w:rsidR="000948DA" w:rsidRPr="00FF420F">
              <w:rPr>
                <w:rFonts w:eastAsia="Times New Roman" w:cstheme="minorHAnsi"/>
                <w:sz w:val="24"/>
                <w:lang w:eastAsia="hr-HR"/>
              </w:rPr>
              <w:t xml:space="preserve">0 i nulu brojkama i brojevnim riječima. </w:t>
            </w:r>
          </w:p>
          <w:p w14:paraId="42638B5C" w14:textId="77777777" w:rsidR="000948DA" w:rsidRPr="00823DBD" w:rsidRDefault="000948DA" w:rsidP="000948DA">
            <w:pPr>
              <w:rPr>
                <w:rFonts w:cstheme="minorHAnsi"/>
                <w:b/>
                <w:sz w:val="24"/>
              </w:rPr>
            </w:pPr>
          </w:p>
        </w:tc>
      </w:tr>
      <w:tr w:rsidR="008C33E4" w:rsidRPr="00B4176C" w14:paraId="241A861A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5A1D9B73" w14:textId="02E52CD2" w:rsidR="00BE721D" w:rsidRPr="00DA507F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upotrebljava troznamenkaste i četveroznamenkaste brojeve.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CE169A3" w14:textId="1B6C2F72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DA507F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rikazuje i upotrebljava troznamenkaste i četveroznamenkaste brojeve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E9E6A68" w14:textId="4B745764" w:rsidR="00BE721D" w:rsidRPr="00823DBD" w:rsidRDefault="00BE721D" w:rsidP="00BE721D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rikazuje troznamenkaste i četveroznamenkaste brojeve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5062A045" w14:textId="79FF6DC1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pogreške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rikazuje i upotrebljava troznamenkaste i četveroznamenkaste brojeve.</w:t>
            </w:r>
          </w:p>
        </w:tc>
        <w:tc>
          <w:tcPr>
            <w:tcW w:w="2504" w:type="dxa"/>
          </w:tcPr>
          <w:p w14:paraId="72AB6369" w14:textId="5DF7B0D0" w:rsidR="00BE721D" w:rsidRPr="00823DBD" w:rsidRDefault="00BE721D" w:rsidP="00BE721D">
            <w:pPr>
              <w:rPr>
                <w:rFonts w:cstheme="minorHAnsi"/>
                <w:b/>
                <w:sz w:val="24"/>
              </w:rPr>
            </w:pP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Prikazuje i upotrebljava troznamenkaste i četveroznamenkaste brojeve.</w:t>
            </w:r>
          </w:p>
        </w:tc>
        <w:tc>
          <w:tcPr>
            <w:tcW w:w="2924" w:type="dxa"/>
          </w:tcPr>
          <w:p w14:paraId="3411A603" w14:textId="1D80C1A4" w:rsidR="00BE721D" w:rsidRPr="00823DBD" w:rsidRDefault="00BE721D" w:rsidP="00BE721D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Samostalno, brzo i točno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rikazuje i upotrebljava troznamenkaste i četveroznamenkaste brojeve.</w:t>
            </w:r>
          </w:p>
        </w:tc>
      </w:tr>
      <w:tr w:rsidR="008C33E4" w:rsidRPr="00B4176C" w14:paraId="7169A89C" w14:textId="77777777" w:rsidTr="000948DA">
        <w:tc>
          <w:tcPr>
            <w:tcW w:w="2634" w:type="dxa"/>
            <w:tcBorders>
              <w:right w:val="double" w:sz="12" w:space="0" w:color="auto"/>
            </w:tcBorders>
          </w:tcPr>
          <w:p w14:paraId="2CF52CC9" w14:textId="77777777" w:rsidR="00BE721D" w:rsidRPr="004C60F2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tablicom mjesnih vrijednosti.</w:t>
            </w:r>
          </w:p>
          <w:p w14:paraId="5034EA23" w14:textId="3FFB168F" w:rsidR="00BE721D" w:rsidRPr="00944349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90719E2" w14:textId="7087A961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koristi se tablicom mjesnih vrijednosti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4078AC6C" w14:textId="3268ACEA" w:rsidR="00BE721D" w:rsidRPr="00823DBD" w:rsidRDefault="00BE721D" w:rsidP="00BE721D">
            <w:pPr>
              <w:rPr>
                <w:rFonts w:cstheme="minorHAnsi"/>
                <w:sz w:val="24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Teško i uz stalnu pomoć uočava razlike među dekadskim jedinicama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te njihovom smještaju u tablici mjesnih vrijednosti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707B8359" w14:textId="452F1F04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Uz manje poticaje prikazuje brojeve u tablici mjesnih vrijednosti.</w:t>
            </w:r>
          </w:p>
        </w:tc>
        <w:tc>
          <w:tcPr>
            <w:tcW w:w="2504" w:type="dxa"/>
          </w:tcPr>
          <w:p w14:paraId="17E88C62" w14:textId="0F0F0B57" w:rsidR="00BE721D" w:rsidRPr="00823DBD" w:rsidRDefault="00BE721D" w:rsidP="00BE721D">
            <w:pPr>
              <w:rPr>
                <w:rFonts w:cstheme="minorHAnsi"/>
                <w:b/>
                <w:sz w:val="24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Prikazuje brojeve u tablici mjesnih vrijednosti.</w:t>
            </w:r>
          </w:p>
        </w:tc>
        <w:tc>
          <w:tcPr>
            <w:tcW w:w="2924" w:type="dxa"/>
          </w:tcPr>
          <w:p w14:paraId="4F5E582D" w14:textId="62A78AA0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cstheme="minorHAnsi"/>
                <w:sz w:val="24"/>
              </w:rPr>
              <w:t>Lako i brzo uočava odnose među dekadskim jedinicama samostalno ih smještajući u tablicu mjesnih vrijednosti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8C33E4" w:rsidRPr="00B4176C" w14:paraId="5F9D7DB7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2B2F7057" w14:textId="77777777" w:rsidR="00BE721D" w:rsidRPr="004C60F2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brojeva.</w:t>
            </w:r>
          </w:p>
          <w:p w14:paraId="42A50AEB" w14:textId="7D4C4A0C" w:rsidR="00BE721D" w:rsidRPr="00944349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50A0AEB7" w14:textId="3935C544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dekadskim sustavom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F5B780D" w14:textId="5EE413AB" w:rsidR="00BE721D" w:rsidRPr="00823DBD" w:rsidRDefault="00BE721D" w:rsidP="00BE721D">
            <w:pPr>
              <w:rPr>
                <w:rFonts w:cstheme="minorHAnsi"/>
                <w:sz w:val="24"/>
              </w:rPr>
            </w:pP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greške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6CF21F7D" w14:textId="3B72D46F" w:rsidR="00BE721D" w:rsidRPr="00823DBD" w:rsidRDefault="00BE721D" w:rsidP="00BE721D">
            <w:pPr>
              <w:ind w:left="30"/>
              <w:rPr>
                <w:rFonts w:eastAsia="Times New Roman" w:cstheme="minorHAnsi"/>
                <w:sz w:val="24"/>
                <w:lang w:eastAsia="hr-HR"/>
              </w:rPr>
            </w:pP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brojeva.</w:t>
            </w:r>
          </w:p>
        </w:tc>
        <w:tc>
          <w:tcPr>
            <w:tcW w:w="2504" w:type="dxa"/>
          </w:tcPr>
          <w:p w14:paraId="1279D7B0" w14:textId="1C313AE6" w:rsidR="00BE721D" w:rsidRPr="00823DBD" w:rsidRDefault="00280DFB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 brojeve dekadskog sustava po zadanim kriterijima.</w:t>
            </w:r>
          </w:p>
        </w:tc>
        <w:tc>
          <w:tcPr>
            <w:tcW w:w="2924" w:type="dxa"/>
          </w:tcPr>
          <w:p w14:paraId="26066D58" w14:textId="533E7386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objašnjava način i pravilo nizanja brojeva 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dekadsk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om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sustav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brojeva.</w:t>
            </w:r>
          </w:p>
        </w:tc>
      </w:tr>
      <w:tr w:rsidR="008C33E4" w:rsidRPr="00B4176C" w14:paraId="424FEC52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143949E8" w14:textId="77777777" w:rsidR="00BE721D" w:rsidRPr="004C60F2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jedinica.</w:t>
            </w:r>
          </w:p>
          <w:p w14:paraId="37ECD0E3" w14:textId="6D81A0DB" w:rsidR="00BE721D" w:rsidRPr="00944349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3167487" w14:textId="35E0A0D9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rastavlja broj na zbroj višekratnika dekadskih jedinica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0770E21A" w14:textId="4A82B6C4" w:rsidR="00280DFB" w:rsidRPr="004C60F2" w:rsidRDefault="00280DFB" w:rsidP="00280D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dovršavajući zadane primjere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F810D46" w14:textId="60619855" w:rsidR="00BE721D" w:rsidRPr="00823DBD" w:rsidRDefault="00BE721D" w:rsidP="00280DFB">
            <w:pPr>
              <w:rPr>
                <w:rFonts w:cstheme="minorHAnsi"/>
                <w:sz w:val="24"/>
              </w:rPr>
            </w:pPr>
          </w:p>
        </w:tc>
        <w:tc>
          <w:tcPr>
            <w:tcW w:w="2505" w:type="dxa"/>
          </w:tcPr>
          <w:p w14:paraId="13AA552C" w14:textId="4777C347" w:rsidR="00280DFB" w:rsidRPr="004C60F2" w:rsidRDefault="00280DFB" w:rsidP="00280D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poticaje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4E7130A" w14:textId="1C2F5F24" w:rsidR="00BE721D" w:rsidRPr="00823DBD" w:rsidRDefault="00BE721D" w:rsidP="00280DFB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04" w:type="dxa"/>
          </w:tcPr>
          <w:p w14:paraId="3F6960F4" w14:textId="77777777" w:rsidR="00280DFB" w:rsidRPr="004C60F2" w:rsidRDefault="00280DFB" w:rsidP="00280D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jedinica.</w:t>
            </w:r>
          </w:p>
          <w:p w14:paraId="5FD253F4" w14:textId="3FB84B59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24" w:type="dxa"/>
          </w:tcPr>
          <w:p w14:paraId="22EB9215" w14:textId="13D56F51" w:rsidR="00BE721D" w:rsidRPr="00823DBD" w:rsidRDefault="00A22C48" w:rsidP="0097389E">
            <w:pPr>
              <w:rPr>
                <w:rFonts w:eastAsia="Times New Roman" w:cstheme="minorHAnsi"/>
                <w:sz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algoritam rastavljanja primjenjuje u rješavanju povezanih matematičkih problema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629B3929" w14:textId="77777777" w:rsidTr="00683694">
        <w:tc>
          <w:tcPr>
            <w:tcW w:w="2634" w:type="dxa"/>
            <w:tcBorders>
              <w:bottom w:val="single" w:sz="18" w:space="0" w:color="auto"/>
              <w:right w:val="double" w:sz="12" w:space="0" w:color="auto"/>
            </w:tcBorders>
          </w:tcPr>
          <w:p w14:paraId="32B4A84B" w14:textId="77777777" w:rsidR="00BE721D" w:rsidRPr="00D513F5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Određuje mjesne vrijednosti pojedinih znamenaka.</w:t>
            </w:r>
          </w:p>
          <w:p w14:paraId="0F29E494" w14:textId="69DBF405" w:rsidR="00BE721D" w:rsidRPr="00944349" w:rsidRDefault="00BE721D" w:rsidP="00BE721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18" w:space="0" w:color="auto"/>
            </w:tcBorders>
          </w:tcPr>
          <w:p w14:paraId="5532ACA0" w14:textId="2B240591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o</w:t>
            </w:r>
            <w:r w:rsidRPr="00D513F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dređuje mjesne vrijednosti pojedinih znamenaka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18" w:space="0" w:color="auto"/>
            </w:tcBorders>
          </w:tcPr>
          <w:p w14:paraId="136241AF" w14:textId="57344C6D" w:rsidR="000B3F8E" w:rsidRPr="00D513F5" w:rsidRDefault="000B3F8E" w:rsidP="000B3F8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uz pomoć tablice mjesnih vrijednosti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4154C12" w14:textId="30085279" w:rsidR="00BE721D" w:rsidRPr="00823DBD" w:rsidRDefault="00BE721D" w:rsidP="00BE721D">
            <w:pPr>
              <w:rPr>
                <w:rFonts w:cstheme="minorHAnsi"/>
                <w:sz w:val="24"/>
              </w:rPr>
            </w:pPr>
          </w:p>
        </w:tc>
        <w:tc>
          <w:tcPr>
            <w:tcW w:w="2505" w:type="dxa"/>
            <w:tcBorders>
              <w:bottom w:val="single" w:sz="18" w:space="0" w:color="auto"/>
            </w:tcBorders>
          </w:tcPr>
          <w:p w14:paraId="70DE1897" w14:textId="77777777" w:rsidR="000B3F8E" w:rsidRPr="00D513F5" w:rsidRDefault="000B3F8E" w:rsidP="000B3F8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pojedinih znamenaka.</w:t>
            </w:r>
          </w:p>
          <w:p w14:paraId="10140F21" w14:textId="654C027D" w:rsidR="00BE721D" w:rsidRPr="00823DBD" w:rsidRDefault="00BE721D" w:rsidP="00BE721D">
            <w:pPr>
              <w:rPr>
                <w:rFonts w:cstheme="minorHAnsi"/>
                <w:sz w:val="24"/>
              </w:rPr>
            </w:pPr>
          </w:p>
        </w:tc>
        <w:tc>
          <w:tcPr>
            <w:tcW w:w="2504" w:type="dxa"/>
            <w:tcBorders>
              <w:bottom w:val="single" w:sz="18" w:space="0" w:color="auto"/>
            </w:tcBorders>
          </w:tcPr>
          <w:p w14:paraId="0C64DE79" w14:textId="7F384FC9" w:rsidR="000B3F8E" w:rsidRPr="00D513F5" w:rsidRDefault="000B3F8E" w:rsidP="000B3F8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C952E7E" w14:textId="015642C4" w:rsidR="00BE721D" w:rsidRPr="00823DBD" w:rsidRDefault="00BE721D" w:rsidP="00BE721D">
            <w:pPr>
              <w:ind w:left="27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18" w:space="0" w:color="auto"/>
            </w:tcBorders>
          </w:tcPr>
          <w:p w14:paraId="16A60553" w14:textId="26126E4C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samostalno 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22578E2" w14:textId="49D4BCA8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BE721D" w:rsidRPr="00B4176C" w14:paraId="51FC7F56" w14:textId="77777777" w:rsidTr="007A4C51">
        <w:tc>
          <w:tcPr>
            <w:tcW w:w="16019" w:type="dxa"/>
            <w:gridSpan w:val="6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ECC989" w14:textId="52368D47" w:rsidR="00BE721D" w:rsidRPr="00823DBD" w:rsidRDefault="00BE721D" w:rsidP="00BE721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Zbraja i oduzima u skupu prirodnih brojeva do 1000.</w:t>
            </w:r>
          </w:p>
        </w:tc>
      </w:tr>
      <w:tr w:rsidR="008C33E4" w:rsidRPr="00823DBD" w14:paraId="7E9B44D9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EADD5BD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4DEDA926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317EE974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6CCEC807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53DC99EC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5109C36E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007D30E2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5AD3CA2" w14:textId="1A01C17D" w:rsidR="00A22C48" w:rsidRPr="00B764CF" w:rsidRDefault="00A22C48" w:rsidP="00A22C48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mjesnu vrijednost znamenaka u troznamenkastome broju.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01FBD9D0" w14:textId="3B49CCB9" w:rsidR="00A22C48" w:rsidRPr="00BF28DD" w:rsidRDefault="00A22C48" w:rsidP="00A22C48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o</w:t>
            </w:r>
            <w:r w:rsidRPr="00D513F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dređuje </w:t>
            </w:r>
            <w:r w:rsidRPr="009E169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mjesnu vrijednost znamenaka u troznamenkastome broju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885B09E" w14:textId="09E1E8AA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 troznamenkastome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uz pomoć tablice mjesnih vrijednosti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5DFB490" w14:textId="3AE108D3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3BD5A83E" w14:textId="436BBBBC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troznamenkastih brojeva.</w:t>
            </w:r>
          </w:p>
          <w:p w14:paraId="621ED466" w14:textId="2C0E47B1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0EA41C55" w14:textId="7B4B6358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tablicu mjesnih vrijednosti i u njoj prikazuje zadane troznamenkaste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3C746F6" w14:textId="4C9FDDD6" w:rsidR="00A22C48" w:rsidRPr="00381332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8DF9922" w14:textId="70E2C545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samostalno crta tablicu mjesnih vrijednosti i u njoj prikazuje troznamenkaste brojeve, navedene sadržaje povezuje sa zbrajanjem višekratnika dekadskih jedinica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EFA3984" w14:textId="0BE789D8" w:rsidR="00A22C48" w:rsidRPr="00381332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5216D9DB" w14:textId="77777777" w:rsidTr="00683694">
        <w:tc>
          <w:tcPr>
            <w:tcW w:w="2634" w:type="dxa"/>
            <w:tcBorders>
              <w:bottom w:val="nil"/>
              <w:right w:val="double" w:sz="12" w:space="0" w:color="auto"/>
            </w:tcBorders>
          </w:tcPr>
          <w:p w14:paraId="09F63A3D" w14:textId="77777777" w:rsidR="00A22C48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Mentalno zbraja i oduzima brojeve do </w:t>
            </w:r>
          </w:p>
          <w:p w14:paraId="32696820" w14:textId="5752438C" w:rsidR="00A22C48" w:rsidRPr="004C60F2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000.</w:t>
            </w:r>
          </w:p>
          <w:p w14:paraId="5DC8FCDB" w14:textId="3C01DDD5" w:rsidR="00A22C48" w:rsidRPr="00B764CF" w:rsidRDefault="00A22C48" w:rsidP="00A22C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nil"/>
            </w:tcBorders>
          </w:tcPr>
          <w:p w14:paraId="02994497" w14:textId="250BD307" w:rsidR="00A22C48" w:rsidRPr="00BF28DD" w:rsidRDefault="00A22C48" w:rsidP="00A22C48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entalno zbraja 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oduzima brojeve do 1 000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nil"/>
            </w:tcBorders>
          </w:tcPr>
          <w:p w14:paraId="591A2448" w14:textId="77777777" w:rsidR="00A22C48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cstheme="minorHAnsi"/>
                <w:sz w:val="24"/>
                <w:szCs w:val="24"/>
              </w:rPr>
              <w:t xml:space="preserve">Metodom pokušaja i pogrešaka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mentalno zbraja i oduzima u skupu brojeva do </w:t>
            </w:r>
          </w:p>
          <w:p w14:paraId="4CE90A6E" w14:textId="529FD779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</w:tc>
        <w:tc>
          <w:tcPr>
            <w:tcW w:w="2505" w:type="dxa"/>
            <w:tcBorders>
              <w:bottom w:val="nil"/>
            </w:tcBorders>
          </w:tcPr>
          <w:p w14:paraId="6F329207" w14:textId="15DB835E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mentalno zbraja i oduzima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2341F2EF" w14:textId="2B03A22F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nil"/>
            </w:tcBorders>
          </w:tcPr>
          <w:p w14:paraId="0219140D" w14:textId="66646DA9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mentalno zbraja i oduzima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3411848E" w14:textId="4542B417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nil"/>
            </w:tcBorders>
          </w:tcPr>
          <w:p w14:paraId="1722F3CB" w14:textId="04781DF9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Brzo, sigurno i točno mentalno zbraja i oduzima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1F170B3D" w14:textId="3E6BB670" w:rsidR="00A22C48" w:rsidRPr="00DE3AF1" w:rsidRDefault="00A22C48" w:rsidP="00A22C48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2D7A71AD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EA80407" w14:textId="46F50AFB" w:rsidR="00A22C48" w:rsidRPr="00B764CF" w:rsidRDefault="00A22C48" w:rsidP="00A22C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svojstvo komutativnosti i vezu zbrajanja i oduzimanja. </w:t>
            </w:r>
          </w:p>
          <w:p w14:paraId="51B09753" w14:textId="5CDA859A" w:rsidR="00A22C48" w:rsidRPr="00B764CF" w:rsidRDefault="00A22C48" w:rsidP="00A22C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7EAA3326" w14:textId="5425CC2C" w:rsidR="00A22C48" w:rsidRPr="001B1AA7" w:rsidRDefault="00A22C48" w:rsidP="00A22C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svojstvo komutativnosti te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vezu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2793D80" w14:textId="401AE5AD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i vezu zbrajanja i oduzimanja završavajući započete jednostavne primjere i uz pomoć učitelja.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0394BB6" w14:textId="62EA0180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isključivo prema riješenim modelima zadataka, uočava vezu zbrajanja i oduzimanja no ne uočava njezinu konkretnu primjenu.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111A7AC2" w14:textId="46487BAB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uz manje greške i pomoć, uočava vezu zbrajanja i oduzimanja te se njome služi uz poticaj.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5BD25BC" w14:textId="77777777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Uočava pravilo komutativnosti i primjenjuje ga</w:t>
            </w:r>
          </w:p>
          <w:p w14:paraId="3FE41EB2" w14:textId="245D9C9A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točno, koristi se vezom zbrajanja i oduzimanja olakšavajući si rješavanje zadataka.</w:t>
            </w:r>
          </w:p>
        </w:tc>
      </w:tr>
      <w:tr w:rsidR="008C33E4" w:rsidRPr="00B4176C" w14:paraId="01307EB0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41B30CBC" w14:textId="77777777" w:rsidR="00A22C48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oduzimanja.</w:t>
            </w:r>
          </w:p>
          <w:p w14:paraId="4D67B99C" w14:textId="2773CB34" w:rsidR="00A22C48" w:rsidRPr="00B764CF" w:rsidRDefault="00A22C48" w:rsidP="00A22C48">
            <w:pPr>
              <w:ind w:left="37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1F48859E" w14:textId="4F63076B" w:rsidR="00A22C48" w:rsidRPr="001B1AA7" w:rsidRDefault="00A22C48" w:rsidP="00A22C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rezultat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C3AC01C" w14:textId="25207042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 i uz navođenje.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87F6C64" w14:textId="77777777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primjerima.</w:t>
            </w:r>
          </w:p>
          <w:p w14:paraId="34E8D77A" w14:textId="0A0875CC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B6E1F0D" w14:textId="77777777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precizno procjenjuje rezultat zbrajanja i oduzimanja.</w:t>
            </w:r>
          </w:p>
          <w:p w14:paraId="639F2CF9" w14:textId="684068FC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C8D3B80" w14:textId="49C71655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Precizno procjenjuje rezultat zbrajanja i oduzimanja u zadanim zadatcima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se dobivenom procjenom koristi pri rješavanju zadataka</w:t>
            </w:r>
          </w:p>
        </w:tc>
      </w:tr>
      <w:tr w:rsidR="008C33E4" w:rsidRPr="00B4176C" w14:paraId="1F036BF6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0475665" w14:textId="77777777"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Pisano zbraja i oduzima primjenjujući odgovarajući matematički zapis.</w:t>
            </w:r>
          </w:p>
          <w:p w14:paraId="58843B4A" w14:textId="187CE5AF"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63E36B2F" w14:textId="1775D1C6" w:rsidR="00ED7304" w:rsidRPr="001B1AA7" w:rsidRDefault="00ED7304" w:rsidP="00ED730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0633">
              <w:rPr>
                <w:rFonts w:cstheme="minorHAnsi"/>
                <w:i/>
                <w:sz w:val="24"/>
              </w:rPr>
              <w:t>p</w:t>
            </w:r>
            <w:r w:rsidRPr="0082063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isano zbraja i oduzima primjenjujući odgovarajući matematički zapis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693DA18" w14:textId="45445C81" w:rsidR="00ED7304" w:rsidRPr="006847AE" w:rsidRDefault="00ED7304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primjenjuje odgovarajući matematički zapis te, uz navođenje,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11229367" w14:textId="6A9D8FFC" w:rsidR="00ED7304" w:rsidRPr="006847AE" w:rsidRDefault="00ED7304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pogreške i sugestije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primjenjujući odgovarajući matematički zapis.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0BD03305" w14:textId="77777777"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zbraja i oduzima primjenjujući odgovarajući matematički zapis.</w:t>
            </w:r>
          </w:p>
          <w:p w14:paraId="767D913C" w14:textId="77777777" w:rsidR="00ED7304" w:rsidRPr="006847AE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179618C0" w14:textId="75DEC986"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 primjenjujući odgovarajući matematički zapis.</w:t>
            </w:r>
          </w:p>
          <w:p w14:paraId="4A399B30" w14:textId="77777777" w:rsidR="00ED7304" w:rsidRPr="006847AE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4075ED73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0A842ED6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14:paraId="1C06F2B9" w14:textId="1B8E407A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19A54BC" w14:textId="02C82274"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i</w:t>
            </w:r>
            <w:r w:rsidRPr="008206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menuje članove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68BBEB6" w14:textId="546E85F1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8B18C9C" w14:textId="77777777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7E643D2C" w14:textId="688149F5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članove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E6C0E1F" w14:textId="77777777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52667FBF" w14:textId="42DC01D3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rješava tekstualne zadatke u kojima se pojavljuju imena članova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>zbrajanja i oduzimanja.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13F9CFA" w14:textId="49049A5A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tekstualne zadatke u kojima se pojavljuju imena članova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zbrajanju i oduzimanju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iste koristi u komunikaciji na satu.</w:t>
            </w:r>
          </w:p>
        </w:tc>
      </w:tr>
      <w:tr w:rsidR="008C33E4" w:rsidRPr="00B4176C" w14:paraId="6574BC82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5B4AB550" w14:textId="3B4C3A3A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C1AA384" w14:textId="5CEA5622"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4FFD68C" w14:textId="1CC4CEF5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</w:t>
            </w:r>
            <w:r w:rsidR="0097389E">
              <w:rPr>
                <w:rFonts w:eastAsia="Times New Roman" w:cstheme="minorHAnsi"/>
                <w:sz w:val="24"/>
                <w:szCs w:val="24"/>
                <w:lang w:eastAsia="hr-HR"/>
              </w:rPr>
              <w:t>j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jednostavnije tekstualne zadatke isključivo uz stalnu asistenciju i pomoć pri postavljanju zadatka.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5D6794C" w14:textId="5825F443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najjednostavnije tekstualne zadatke </w:t>
            </w:r>
            <w:r w:rsidR="00051550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razinom točnosti.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6FF83A8A" w14:textId="5BD47758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</w:t>
            </w:r>
            <w:r w:rsidR="00051550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nesigurnost</w:t>
            </w:r>
            <w:r w:rsidR="00051550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20EAA97C" w14:textId="1651819C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BA36DA" w:rsidRPr="00B868E1" w14:paraId="00DDE458" w14:textId="77777777" w:rsidTr="007A4C51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78C9AE" w14:textId="409BAD04" w:rsidR="00BA36DA" w:rsidRPr="00B868E1" w:rsidRDefault="00BA36DA" w:rsidP="00BA36D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Dijeli prirodne brojeve do 100 s ostatkom.</w:t>
            </w:r>
          </w:p>
        </w:tc>
      </w:tr>
      <w:tr w:rsidR="008C33E4" w:rsidRPr="00823DBD" w14:paraId="62A9FDA1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B8DB186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65E04C4D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68DC1D7B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5F63ED05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1788C3E4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74CFCAF5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1BB7C635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53753A4B" w14:textId="09EB85B6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Dijeli brojeve do 100 s ostatkom. </w:t>
            </w:r>
          </w:p>
          <w:p w14:paraId="2E740798" w14:textId="2DC47B40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4542098" w14:textId="1DD39F9D" w:rsidR="00051550" w:rsidRPr="001B1AA7" w:rsidRDefault="00051550" w:rsidP="0005155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d</w:t>
            </w:r>
            <w:r w:rsidRPr="006D759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ijeli brojeve do 100 s ostatkom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D3C29F6" w14:textId="20626669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podršku učitelja 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ijeli brojeve do 100 s ostatkom. </w:t>
            </w:r>
          </w:p>
          <w:p w14:paraId="1A7340E9" w14:textId="7F6EE8B5" w:rsidR="00051550" w:rsidRPr="00381332" w:rsidRDefault="00051550" w:rsidP="000515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5" w:type="dxa"/>
          </w:tcPr>
          <w:p w14:paraId="28229670" w14:textId="54124F52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Dijeli brojeve do 100 s ostatkom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D71D36">
              <w:rPr>
                <w:rFonts w:eastAsia="Times New Roman" w:cstheme="minorHAnsi"/>
                <w:sz w:val="24"/>
                <w:szCs w:val="24"/>
                <w:lang w:eastAsia="hr-HR"/>
              </w:rPr>
              <w:t>sporo i nesigurno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528DEE61" w14:textId="3C4A0A03" w:rsidR="00051550" w:rsidRPr="0038133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51F218E2" w14:textId="48581554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ijeli brojeve do 100 </w:t>
            </w:r>
          </w:p>
          <w:p w14:paraId="29FEE0DF" w14:textId="4F138E61" w:rsidR="00051550" w:rsidRPr="0038133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4FB179E8" w14:textId="5BF92381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samostalno 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ijeli brojeve do 100 s ostatkom. </w:t>
            </w:r>
          </w:p>
          <w:p w14:paraId="3205987D" w14:textId="037232CD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8C33E4" w:rsidRPr="00B4176C" w14:paraId="0BC6F00A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B75595B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Provjerava rješenje pri dijeljenju s ostatkom.</w:t>
            </w:r>
          </w:p>
          <w:p w14:paraId="743BAE13" w14:textId="2A66F9CC" w:rsidR="00BA36DA" w:rsidRPr="00B4176C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30921267" w14:textId="28D7A125"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provjerava rješenje pri dijeljenju s ostatkom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ED8CADD" w14:textId="2F638D95" w:rsidR="00BA36DA" w:rsidRPr="00381332" w:rsidRDefault="00051550" w:rsidP="00BA36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stalno podsjećanje povezuje množenje kao dijeljenju suprotnu računsku radnju.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1690EDC7" w14:textId="2685D680" w:rsidR="00051550" w:rsidRPr="004C60F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rješenje pri dijeljenju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zaboravljajući umnošku pridružiti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ostat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k.</w:t>
            </w:r>
          </w:p>
          <w:p w14:paraId="0DEB6B23" w14:textId="2C744E0E" w:rsidR="00BA36DA" w:rsidRPr="005D66C4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6A961C1A" w14:textId="77777777" w:rsidR="00051550" w:rsidRPr="004C60F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Provjerava rješenje pri dijeljenju s ostatkom.</w:t>
            </w:r>
          </w:p>
          <w:p w14:paraId="1B79D218" w14:textId="38E7B76B" w:rsidR="00BA36DA" w:rsidRPr="0038133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2B7D94EC" w14:textId="42E15C7C" w:rsidR="00BA36DA" w:rsidRPr="00381332" w:rsidRDefault="00051550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rovjerava rješenje pri dijeljenju s ostatkom</w:t>
            </w:r>
            <w:r w:rsidR="00902B53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65F7274E" w14:textId="77777777" w:rsidTr="00683694">
        <w:tc>
          <w:tcPr>
            <w:tcW w:w="2634" w:type="dxa"/>
            <w:tcBorders>
              <w:bottom w:val="single" w:sz="12" w:space="0" w:color="auto"/>
              <w:right w:val="double" w:sz="12" w:space="0" w:color="auto"/>
            </w:tcBorders>
          </w:tcPr>
          <w:p w14:paraId="69F35BFD" w14:textId="4B89C2FA" w:rsidR="00BA36DA" w:rsidRPr="00B4176C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12" w:space="0" w:color="auto"/>
            </w:tcBorders>
          </w:tcPr>
          <w:p w14:paraId="381CE721" w14:textId="3B496EED"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12" w:space="0" w:color="auto"/>
            </w:tcBorders>
          </w:tcPr>
          <w:p w14:paraId="47DBBE3F" w14:textId="0B3147A7" w:rsidR="00BA36DA" w:rsidRPr="00381332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</w:tc>
        <w:tc>
          <w:tcPr>
            <w:tcW w:w="2505" w:type="dxa"/>
            <w:tcBorders>
              <w:bottom w:val="single" w:sz="12" w:space="0" w:color="auto"/>
            </w:tcBorders>
          </w:tcPr>
          <w:p w14:paraId="541E47E2" w14:textId="52793768" w:rsidR="00BA36DA" w:rsidRPr="00381332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</w:t>
            </w:r>
          </w:p>
        </w:tc>
        <w:tc>
          <w:tcPr>
            <w:tcW w:w="2504" w:type="dxa"/>
            <w:tcBorders>
              <w:bottom w:val="single" w:sz="12" w:space="0" w:color="auto"/>
            </w:tcBorders>
          </w:tcPr>
          <w:p w14:paraId="28B89081" w14:textId="357BCE3E" w:rsidR="00BA36DA" w:rsidRPr="0038133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924" w:type="dxa"/>
            <w:tcBorders>
              <w:bottom w:val="single" w:sz="12" w:space="0" w:color="auto"/>
            </w:tcBorders>
          </w:tcPr>
          <w:p w14:paraId="4B8C71D0" w14:textId="69A3FE1B" w:rsidR="00BA36DA" w:rsidRPr="0038133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BA36DA" w:rsidRPr="00B4176C" w14:paraId="39FE723E" w14:textId="77777777" w:rsidTr="007A4C51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ABC702" w14:textId="66B424BB" w:rsidR="00BA36DA" w:rsidRPr="007867DF" w:rsidRDefault="00BA36DA" w:rsidP="00BA36DA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Pisano množi i dijeli prirodne brojeve do 1000 jednoznamenkastim brojem.</w:t>
            </w:r>
          </w:p>
        </w:tc>
      </w:tr>
      <w:tr w:rsidR="008C33E4" w:rsidRPr="00823DBD" w14:paraId="532A0058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171782E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291C7DBD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45108D68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270DAF24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5304C22E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789A5133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6D3C60BD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4A90F890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odgovarajući matematički zapis pisanoga množenja i dijeljenja.</w:t>
            </w:r>
          </w:p>
          <w:p w14:paraId="0D5C22B0" w14:textId="1AD8D451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2AB70F0" w14:textId="0D524FE1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A941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odgovarajući matematički zapis pisanoga množenja i dijeljenja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618671A" w14:textId="20AF81A8" w:rsidR="00BA36DA" w:rsidRPr="002E17EC" w:rsidRDefault="0033256D" w:rsidP="00BA36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sugestije učitelja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odgovarajući matematički zapis pisanoga množenja i dijeljenja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113827F7" w14:textId="39A9AF8F" w:rsidR="00BA36DA" w:rsidRPr="002E17EC" w:rsidRDefault="00BF5AB9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poticaje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odgovarajući matematički zapis pisanoga množenja i dijeljenja.</w:t>
            </w:r>
          </w:p>
        </w:tc>
        <w:tc>
          <w:tcPr>
            <w:tcW w:w="2504" w:type="dxa"/>
          </w:tcPr>
          <w:p w14:paraId="3D583EFC" w14:textId="77777777" w:rsidR="00BF5AB9" w:rsidRPr="004C60F2" w:rsidRDefault="00BF5AB9" w:rsidP="00BF5AB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odgovarajući matematički zapis pisanoga množenja i dijeljenja.</w:t>
            </w:r>
          </w:p>
          <w:p w14:paraId="3261E834" w14:textId="22B65A63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CD0C505" w14:textId="26AB9657" w:rsidR="00BF5AB9" w:rsidRPr="004C60F2" w:rsidRDefault="00BF5AB9" w:rsidP="00BF5AB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rabi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odgovarajući matematički zapis pisanoga množenja i dijeljenja.</w:t>
            </w:r>
          </w:p>
          <w:p w14:paraId="7115D294" w14:textId="13724B10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0B6B29A7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0B55EFE3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(komutativnost i distributivnost).</w:t>
            </w:r>
          </w:p>
          <w:p w14:paraId="40581EEF" w14:textId="74D9073C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FA77C70" w14:textId="1B6060D5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A941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svojstva računskih operacija (komutativnost i distributivnost)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75D7E59" w14:textId="39263ADE" w:rsidR="00BA36DA" w:rsidRPr="002E17EC" w:rsidRDefault="00E76F11" w:rsidP="00BA36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26D20971" w14:textId="46B2E32B" w:rsidR="003D369E" w:rsidRPr="004C60F2" w:rsidRDefault="003D369E" w:rsidP="003D36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ne koristeći ih samostalno prilikom rješavanja zadataka.</w:t>
            </w:r>
          </w:p>
          <w:p w14:paraId="48C4F5DF" w14:textId="2CDB2B53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4719482C" w14:textId="6D58E2F1" w:rsidR="00BA36DA" w:rsidRPr="002E17EC" w:rsidRDefault="00E76F11" w:rsidP="00BA36DA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2924" w:type="dxa"/>
          </w:tcPr>
          <w:p w14:paraId="495202D2" w14:textId="4E93AF6A" w:rsidR="0033256D" w:rsidRPr="004C60F2" w:rsidRDefault="0033256D" w:rsidP="0033256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komutativnost i distributivno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 prilikom računanja.</w:t>
            </w:r>
          </w:p>
          <w:p w14:paraId="2FF2A9DC" w14:textId="207D5AE5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2C6AA2DC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44F77944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između računskih operacija.</w:t>
            </w:r>
          </w:p>
          <w:p w14:paraId="29299F25" w14:textId="42A6B727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CCB201D" w14:textId="1F9DB27D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veze između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79BD1EC" w14:textId="05AECF10" w:rsidR="00BA36DA" w:rsidRPr="002E17EC" w:rsidRDefault="00E76F11" w:rsidP="00E76F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3C9BB046" w14:textId="723A11A2" w:rsidR="003D369E" w:rsidRPr="004C60F2" w:rsidRDefault="00E76F11" w:rsidP="003D36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</w:t>
            </w:r>
            <w:r w:rsidR="003D369E">
              <w:rPr>
                <w:rFonts w:eastAsia="Times New Roman" w:cstheme="minorHAnsi"/>
                <w:sz w:val="24"/>
                <w:szCs w:val="24"/>
                <w:lang w:eastAsia="hr-HR"/>
              </w:rPr>
              <w:t>očava</w:t>
            </w:r>
            <w:r w:rsidR="003D369E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="003D369E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FD13F53" w14:textId="025F0B28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4" w:type="dxa"/>
          </w:tcPr>
          <w:p w14:paraId="0745E4DF" w14:textId="77777777" w:rsidR="00DB29C9" w:rsidRPr="004C60F2" w:rsidRDefault="003D369E" w:rsidP="00DB29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rimjenjuje veze između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="00DB29C9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9771EE7" w14:textId="1F69F3D7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19E97643" w14:textId="1097C93C" w:rsidR="00BA36DA" w:rsidRPr="002E17EC" w:rsidRDefault="0033256D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množenja i dijeljenja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olakšavajući si računanje.</w:t>
            </w:r>
          </w:p>
        </w:tc>
      </w:tr>
      <w:tr w:rsidR="008C33E4" w:rsidRPr="00B4176C" w14:paraId="444C5D36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0CD3926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 brojevima 10, 100 i 1000.</w:t>
            </w:r>
          </w:p>
          <w:p w14:paraId="11F6A672" w14:textId="028B0784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3E5C12B2" w14:textId="714AC1E1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broj brojevima 10, 100 i 1 000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D1B5755" w14:textId="4A9192D4" w:rsidR="00BA36DA" w:rsidRPr="00AE70E6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brojevima 10, 100 i 1 000 uz djelomičnu točnost.</w:t>
            </w:r>
          </w:p>
          <w:p w14:paraId="6D4601BD" w14:textId="6765316C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CF22B33" w14:textId="21D6CB32" w:rsidR="00BA36DA" w:rsidRPr="00AE70E6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brojevima 10, 100 i 1 000  uz manje nesigurnosti.</w:t>
            </w:r>
          </w:p>
          <w:p w14:paraId="31BDB003" w14:textId="3EA552C5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551642C6" w14:textId="5D79ED7B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Množi i dijeli brojevima 10, 100 i 1 000. 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EA64505" w14:textId="77777777" w:rsidR="00BA36DA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sigurno i brzo množi i dijeli brojevima 10, 100 i </w:t>
            </w:r>
          </w:p>
          <w:p w14:paraId="550C71DB" w14:textId="0DE2BE2C" w:rsidR="00BA36DA" w:rsidRPr="00AE70E6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1 000.</w:t>
            </w:r>
          </w:p>
          <w:p w14:paraId="520C7E0B" w14:textId="13416C3F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29D9B1F8" w14:textId="77777777" w:rsidTr="00683694">
        <w:tc>
          <w:tcPr>
            <w:tcW w:w="2634" w:type="dxa"/>
            <w:tcBorders>
              <w:bottom w:val="single" w:sz="12" w:space="0" w:color="auto"/>
              <w:right w:val="double" w:sz="12" w:space="0" w:color="auto"/>
            </w:tcBorders>
          </w:tcPr>
          <w:p w14:paraId="40A0CC11" w14:textId="188F36E4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du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 i kraći način.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12" w:space="0" w:color="auto"/>
            </w:tcBorders>
          </w:tcPr>
          <w:p w14:paraId="73C16DC8" w14:textId="67D5A72A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pisano dijeli na dulji i kraći način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12" w:space="0" w:color="auto"/>
            </w:tcBorders>
          </w:tcPr>
          <w:p w14:paraId="5E9D880B" w14:textId="177A9D30" w:rsidR="00BA36DA" w:rsidRPr="002E17EC" w:rsidRDefault="00BA36DA" w:rsidP="00BA3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Isključivo uz vođenje učitelja pisano dijeli na dulji način.</w:t>
            </w:r>
          </w:p>
        </w:tc>
        <w:tc>
          <w:tcPr>
            <w:tcW w:w="2505" w:type="dxa"/>
            <w:tcBorders>
              <w:bottom w:val="single" w:sz="12" w:space="0" w:color="auto"/>
            </w:tcBorders>
          </w:tcPr>
          <w:p w14:paraId="5C78E789" w14:textId="0E718B65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du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 i kraći način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intervencije učitelja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bottom w:val="single" w:sz="12" w:space="0" w:color="auto"/>
            </w:tcBorders>
          </w:tcPr>
          <w:p w14:paraId="25574EEF" w14:textId="51139214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kraći način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nesigurnosti i podršku učitelja.</w:t>
            </w:r>
          </w:p>
        </w:tc>
        <w:tc>
          <w:tcPr>
            <w:tcW w:w="2924" w:type="dxa"/>
            <w:tcBorders>
              <w:bottom w:val="single" w:sz="12" w:space="0" w:color="auto"/>
            </w:tcBorders>
          </w:tcPr>
          <w:p w14:paraId="217BEA56" w14:textId="1CF60EC6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pisano dijeli na kraći način.</w:t>
            </w:r>
          </w:p>
        </w:tc>
      </w:tr>
      <w:tr w:rsidR="00BA36DA" w:rsidRPr="00B4176C" w14:paraId="0B66B280" w14:textId="77777777" w:rsidTr="007A4C51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8D50EF" w14:textId="6BED58CD" w:rsidR="00BA36DA" w:rsidRPr="007867DF" w:rsidRDefault="00BA36DA" w:rsidP="00BA36DA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A.3.5.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Izvodi više računskih operacija.</w:t>
            </w:r>
          </w:p>
        </w:tc>
      </w:tr>
      <w:tr w:rsidR="008C33E4" w:rsidRPr="00823DBD" w14:paraId="164B52BC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DA8B86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44278845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3BA38AD2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0C116645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128D1F97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4B019203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649FB46E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12B10B1A" w14:textId="77777777" w:rsidR="00440A42" w:rsidRPr="004C60F2" w:rsidRDefault="00440A42" w:rsidP="00440A4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vrijednosti izraza sa zagradama.</w:t>
            </w:r>
          </w:p>
          <w:p w14:paraId="62B1C160" w14:textId="7196C53F" w:rsidR="00440A42" w:rsidRPr="003F58AB" w:rsidRDefault="00440A42" w:rsidP="00440A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585459DD" w14:textId="2D0D93C9" w:rsidR="00440A42" w:rsidRPr="001B1AA7" w:rsidRDefault="00440A42" w:rsidP="00440A42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određuje vrijednosti izraza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sa zagradama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70852E5" w14:textId="5D38B5EB" w:rsidR="00440A42" w:rsidRPr="00EE2CCF" w:rsidRDefault="00440A42" w:rsidP="00440A4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Metodom pokušaja i pogrešaka o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>dređuje vrijednosti izraza sa zagradama.</w:t>
            </w:r>
          </w:p>
        </w:tc>
        <w:tc>
          <w:tcPr>
            <w:tcW w:w="2505" w:type="dxa"/>
          </w:tcPr>
          <w:p w14:paraId="5560EC56" w14:textId="1689B103" w:rsidR="00440A42" w:rsidRPr="00490F54" w:rsidRDefault="00440A42" w:rsidP="00440A4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opetovanim smjernicama rješava zadatke sa zagradama.</w:t>
            </w:r>
          </w:p>
        </w:tc>
        <w:tc>
          <w:tcPr>
            <w:tcW w:w="2504" w:type="dxa"/>
          </w:tcPr>
          <w:p w14:paraId="74EBDCD6" w14:textId="2D19623B" w:rsidR="00440A42" w:rsidRPr="00490F54" w:rsidRDefault="00440A42" w:rsidP="00440A4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sa zagradama.</w:t>
            </w:r>
          </w:p>
        </w:tc>
        <w:tc>
          <w:tcPr>
            <w:tcW w:w="2924" w:type="dxa"/>
          </w:tcPr>
          <w:p w14:paraId="3B311281" w14:textId="4C8DA921" w:rsidR="00440A42" w:rsidRPr="00490F54" w:rsidRDefault="00440A42" w:rsidP="00440A4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pravila računanja sa zagradama, primjenjuje ih, te lako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brzo računa zadane zadatke.</w:t>
            </w:r>
          </w:p>
        </w:tc>
      </w:tr>
      <w:tr w:rsidR="008C33E4" w:rsidRPr="00B4176C" w14:paraId="618D4648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4019FF4F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Određuje vrijednosti izraza s više računskih operacija.</w:t>
            </w:r>
          </w:p>
          <w:p w14:paraId="0737E270" w14:textId="6E20178D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5F69B90" w14:textId="002CD12A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vrijednosti izraza s više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70713DFA" w14:textId="44F7E899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Uz pomoć učitelja računa zadatke s više računskih radnji uz podsjećanja na pravila računanja.</w:t>
            </w:r>
          </w:p>
        </w:tc>
        <w:tc>
          <w:tcPr>
            <w:tcW w:w="2505" w:type="dxa"/>
          </w:tcPr>
          <w:p w14:paraId="43638905" w14:textId="71C37079"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Djelomično točno računa zadatke s više računskih radnji uz podsjećanja na pravila računanja.</w:t>
            </w:r>
          </w:p>
        </w:tc>
        <w:tc>
          <w:tcPr>
            <w:tcW w:w="2504" w:type="dxa"/>
          </w:tcPr>
          <w:p w14:paraId="103AA328" w14:textId="31F20D14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</w:t>
            </w:r>
            <w:r w:rsidRPr="003C0BB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računa zadatke s više računskih radnji.</w:t>
            </w:r>
          </w:p>
        </w:tc>
        <w:tc>
          <w:tcPr>
            <w:tcW w:w="2924" w:type="dxa"/>
          </w:tcPr>
          <w:p w14:paraId="5AEA1750" w14:textId="57C26D54" w:rsidR="003C0BB7" w:rsidRPr="00EF5496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argumentirano objašnjava pravila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vezana uz</w:t>
            </w: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izvođenj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više računskih radnji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zadatke u kojima se one javljaju rješava samostalno i točno.</w:t>
            </w:r>
          </w:p>
        </w:tc>
      </w:tr>
      <w:tr w:rsidR="008C33E4" w:rsidRPr="00B4176C" w14:paraId="3CB29567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67A777C7" w14:textId="58CBD1E4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računskih operacija (komutativnost, asocijativnost i distributivnost).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EAAF8D1" w14:textId="50388E86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svojstva računskih operacija (komutativnost, asocijativnost i distributivnost).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0183681" w14:textId="74293730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6C3726DE" w14:textId="5B841192" w:rsidR="003C0BB7" w:rsidRPr="004C60F2" w:rsidRDefault="00BB7D26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="003C0BB7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vojstva komutativnost</w:t>
            </w:r>
            <w:r w:rsidR="003C0BB7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3C0BB7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 w:rsidR="003C0BB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samoinicijativno</w:t>
            </w:r>
            <w:r w:rsidR="003C0BB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prilikom rješavanja zadataka.</w:t>
            </w:r>
          </w:p>
          <w:p w14:paraId="5BEFBEC4" w14:textId="77777777"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17763F1F" w14:textId="1ADB0B5C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2924" w:type="dxa"/>
          </w:tcPr>
          <w:p w14:paraId="604F93DF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komutativnost i distributivno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 prilikom računanja.</w:t>
            </w:r>
          </w:p>
          <w:p w14:paraId="2E603A8A" w14:textId="77777777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70DE3356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32482DE4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operacijama.</w:t>
            </w:r>
          </w:p>
          <w:p w14:paraId="2C255BD7" w14:textId="34D8E4AE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0410FCA" w14:textId="4A54B3F5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rimjenjuje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veze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4B077334" w14:textId="3CE2C4FA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veze između računskih operacija.</w:t>
            </w:r>
          </w:p>
        </w:tc>
        <w:tc>
          <w:tcPr>
            <w:tcW w:w="2505" w:type="dxa"/>
          </w:tcPr>
          <w:p w14:paraId="62AB7466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uočava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operacija.</w:t>
            </w:r>
          </w:p>
          <w:p w14:paraId="77DB5BEB" w14:textId="77777777"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669D5521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veze između računskih operacija.</w:t>
            </w:r>
          </w:p>
          <w:p w14:paraId="356231E5" w14:textId="77777777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1320EAD9" w14:textId="3CD7B84B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olakšavajući si računanje.</w:t>
            </w:r>
          </w:p>
        </w:tc>
      </w:tr>
      <w:tr w:rsidR="008C33E4" w:rsidRPr="00B4176C" w14:paraId="475C8BCF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7FC9ADB7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14:paraId="0C31E65D" w14:textId="1F2705A3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15F28CB" w14:textId="01D6E526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imenuje članove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47CAA5C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računskih operacija.</w:t>
            </w:r>
          </w:p>
          <w:p w14:paraId="6AACD7A0" w14:textId="77777777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05" w:type="dxa"/>
          </w:tcPr>
          <w:p w14:paraId="2DA06D5B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14:paraId="03D8F3EA" w14:textId="77777777"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351202DE" w14:textId="7E8FFF0A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tekstualne zadatke u kojima se pojavljuju imena članova računskih operacija.</w:t>
            </w:r>
          </w:p>
        </w:tc>
        <w:tc>
          <w:tcPr>
            <w:tcW w:w="2924" w:type="dxa"/>
          </w:tcPr>
          <w:p w14:paraId="0F04D498" w14:textId="753831AB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 kojima se pojavljuju imena članova računskih operacija te iste koristi u komunikaciji na satu.</w:t>
            </w:r>
          </w:p>
        </w:tc>
      </w:tr>
      <w:tr w:rsidR="008C33E4" w:rsidRPr="00B4176C" w14:paraId="73A01CEC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14B1C882" w14:textId="3710137C" w:rsidR="003C0BB7" w:rsidRPr="00381332" w:rsidRDefault="003C0BB7" w:rsidP="003C0BB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različite vrste zadataka.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365E445" w14:textId="256905F6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rješava različite vrste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C61E269" w14:textId="1092C9F8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različite vrste zadataka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asistenciju i podsjećanje na pravila računanja sa zagradama i izvođenja više računskih radnji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26D9141F" w14:textId="77777777" w:rsidR="003C0BB7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različite vrste zadataka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povremena podsjećanja na pravila računanja sa </w:t>
            </w:r>
            <w:r w:rsidR="001C7949">
              <w:rPr>
                <w:rFonts w:eastAsia="Times New Roman" w:cstheme="minorHAnsi"/>
                <w:sz w:val="24"/>
                <w:szCs w:val="24"/>
                <w:lang w:eastAsia="hr-HR"/>
              </w:rPr>
              <w:t>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agradama i izvođenja više računskih radnji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818FE06" w14:textId="77777777" w:rsidR="0097389E" w:rsidRDefault="0097389E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14:paraId="2019092F" w14:textId="70E5B9E2" w:rsidR="0097389E" w:rsidRPr="00490F54" w:rsidRDefault="0097389E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46FFBC30" w14:textId="71A71661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 više računskih operacija i sa zagradama.</w:t>
            </w:r>
          </w:p>
        </w:tc>
        <w:tc>
          <w:tcPr>
            <w:tcW w:w="2924" w:type="dxa"/>
          </w:tcPr>
          <w:p w14:paraId="394DAAD9" w14:textId="70DC350E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ješava zadatke s više računskih operacija i sa zagradama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svojstva računskih operacija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C0BB7" w:rsidRPr="00B4176C" w14:paraId="68EC5656" w14:textId="77777777" w:rsidTr="00444137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61970C" w14:textId="615C010C" w:rsidR="003C0BB7" w:rsidRPr="007867DF" w:rsidRDefault="003C0BB7" w:rsidP="003C0BB7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A.3.6.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Primjenjuje četiri računske operacije i odnose među brojevima u problemskim situacijama.</w:t>
            </w:r>
          </w:p>
        </w:tc>
      </w:tr>
      <w:tr w:rsidR="008C33E4" w:rsidRPr="00823DBD" w14:paraId="7EAF2392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DB91D2C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51A10B75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2A41659E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29E41745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2E5D86BD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5506BDE0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735D1A44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15DABEFC" w14:textId="77777777" w:rsidR="003C0BB7" w:rsidRPr="00357C28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  <w:p w14:paraId="258F9B32" w14:textId="77777777" w:rsidR="003C0BB7" w:rsidRPr="00381332" w:rsidRDefault="003C0BB7" w:rsidP="003C0BB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141A117" w14:textId="57866FEA" w:rsidR="003C0BB7" w:rsidRPr="00357C28" w:rsidRDefault="003C0BB7" w:rsidP="003C0BB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stečene matematičke spoznaje o brojevima, računskim operacijama i njihovim svojstvima u rješavanju svakodnevnih problemskih situacija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DCD98C1" w14:textId="5FD23CA6" w:rsidR="003C0BB7" w:rsidRPr="00490F54" w:rsidRDefault="0030731A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rimjenjuje četiri računske operacije u rješavanju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jednostavni</w:t>
            </w:r>
            <w:r w:rsidR="000246AD">
              <w:rPr>
                <w:rFonts w:eastAsia="Times New Roman" w:cstheme="minorHAnsi"/>
                <w:sz w:val="24"/>
                <w:szCs w:val="24"/>
                <w:lang w:eastAsia="hr-HR"/>
              </w:rPr>
              <w:t>ji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h</w:t>
            </w:r>
            <w:r w:rsidR="000246A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problemskih situacija iz neposredne okoline.</w:t>
            </w:r>
          </w:p>
        </w:tc>
        <w:tc>
          <w:tcPr>
            <w:tcW w:w="2505" w:type="dxa"/>
          </w:tcPr>
          <w:p w14:paraId="7369F871" w14:textId="1A3BF0A3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četiri računske operacije u rješavanju jednostavnih problemskih situacija iz neposredne okoline.</w:t>
            </w:r>
          </w:p>
        </w:tc>
        <w:tc>
          <w:tcPr>
            <w:tcW w:w="2504" w:type="dxa"/>
          </w:tcPr>
          <w:p w14:paraId="39DDE21D" w14:textId="35BA9C2D" w:rsidR="003C0BB7" w:rsidRPr="00357C28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primjenjuje stečene matematičke spoznaje o brojevima, računskim operacijama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i njihovim svojstvima u rješavanju svakodnevnih problemskih situacija.</w:t>
            </w:r>
          </w:p>
          <w:p w14:paraId="436D04D1" w14:textId="10383680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47DE6C6D" w14:textId="77777777" w:rsidR="003C0BB7" w:rsidRPr="00357C28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  <w:p w14:paraId="485EAE9A" w14:textId="77777777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3C0BB7" w:rsidRPr="00B4176C" w14:paraId="6A2A78F6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2EF78EB5" w14:textId="77777777" w:rsidR="003C0BB7" w:rsidRPr="004C209A" w:rsidRDefault="003C0BB7" w:rsidP="003C0BB7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t>ALGEBRA I FUNKCIJE</w:t>
            </w:r>
          </w:p>
        </w:tc>
      </w:tr>
      <w:tr w:rsidR="003C0BB7" w:rsidRPr="00B4176C" w14:paraId="2099983D" w14:textId="77777777" w:rsidTr="007A4C51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6F72F2" w14:textId="12D9D43C" w:rsidR="003C0BB7" w:rsidRPr="007F1F86" w:rsidRDefault="003C0BB7" w:rsidP="003C0BB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B.3.1. Rješava zadatke s jednim nepoznatim članom koristeći se slovom kao oznakom za broj.</w:t>
            </w:r>
          </w:p>
        </w:tc>
      </w:tr>
      <w:tr w:rsidR="008C33E4" w:rsidRPr="00823DBD" w14:paraId="2D7A3A7A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F722C69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1A1E803A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1F2A00DF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29702FA6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4FE0B577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7A9E7EFA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AD3CF7" w14:paraId="49CBD1AB" w14:textId="77777777" w:rsidTr="00E4010F">
        <w:trPr>
          <w:trHeight w:val="1145"/>
        </w:trPr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C266F0E" w14:textId="77777777" w:rsidR="00BB7D26" w:rsidRPr="00357C28" w:rsidRDefault="00BB7D26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 broj.</w:t>
            </w:r>
          </w:p>
          <w:p w14:paraId="45222553" w14:textId="5F9D9C72" w:rsidR="00BB7D26" w:rsidRPr="00357C28" w:rsidRDefault="00BB7D26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9FEB42C" w14:textId="1ED8FB16" w:rsidR="00BB7D26" w:rsidRPr="001B1AA7" w:rsidRDefault="00BB7D26" w:rsidP="00BB7D2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slovom kao oznakom za broj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4B52DFB7" w14:textId="4A55FD70" w:rsidR="00BB7D26" w:rsidRPr="00715204" w:rsidRDefault="00E4010F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uviđa matematički smisao zamjene slova brojevima.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FE89664" w14:textId="4992BE8C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učitelja se k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oristi slovom kao oznakom za broj.</w:t>
            </w:r>
          </w:p>
          <w:p w14:paraId="455D4041" w14:textId="6FD61918" w:rsidR="00BB7D26" w:rsidRPr="00AD3CF7" w:rsidRDefault="00BB7D26" w:rsidP="00BB7D26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8DE58F6" w14:textId="77777777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 broj.</w:t>
            </w:r>
          </w:p>
          <w:p w14:paraId="2576D01C" w14:textId="36A45BF3" w:rsidR="00BB7D26" w:rsidRPr="00AD3CF7" w:rsidRDefault="00BB7D26" w:rsidP="00BB7D2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5A1A9B7C" w14:textId="7383CFD3" w:rsidR="00BB7D26" w:rsidRPr="00BB7D26" w:rsidRDefault="00E4010F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pojam nepoznanice te ju koristi i u ostalim oblicima</w:t>
            </w:r>
            <w:r w:rsidR="001C7949">
              <w:rPr>
                <w:rFonts w:eastAsia="Times New Roman" w:cstheme="minorHAnsi"/>
                <w:sz w:val="24"/>
                <w:szCs w:val="24"/>
                <w:lang w:eastAsia="hr-HR"/>
              </w:rPr>
              <w:t>, a ne samo kao slovo.</w:t>
            </w:r>
          </w:p>
        </w:tc>
      </w:tr>
      <w:tr w:rsidR="008C33E4" w:rsidRPr="00AD3CF7" w14:paraId="7E1208E4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C87AA9E" w14:textId="77777777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Uvrštava zadani broj umjesto slova.</w:t>
            </w:r>
          </w:p>
          <w:p w14:paraId="2B375CFF" w14:textId="0E280627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05F76E3E" w14:textId="351FA164"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uvrštava zadani broj umjesto slova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04CFE91" w14:textId="7BD50BED" w:rsidR="00E4010F" w:rsidRPr="00E361D5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Slijedeći započete primjere u mogućnosti je računati zadatke mijenjajući broj za slovo.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24CEC370" w14:textId="01EE0B2A" w:rsidR="00E4010F" w:rsidRPr="00AD3CF7" w:rsidRDefault="001C7949" w:rsidP="00E4010F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nakon niza primjera uvrštava zadani broj umjesto slova.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2B2C7376" w14:textId="75CBCA4D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izračunava vrijednost nepoznatoga člana u jednakosti i provjerava točnost dobivenoga rješenja.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3563A93" w14:textId="261CF146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pojam nepoznanice te koristi točan matematički zapis za rješavanje zadanih zadataka.</w:t>
            </w:r>
          </w:p>
        </w:tc>
      </w:tr>
      <w:tr w:rsidR="008C33E4" w:rsidRPr="00AD3CF7" w14:paraId="3BD82711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080C2DC" w14:textId="2B049770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vrijednost nepoznatoga člana jednakosti/nejednakosti. </w:t>
            </w:r>
          </w:p>
          <w:p w14:paraId="14EC1DD3" w14:textId="5A913C0A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140D908" w14:textId="3E1F5C32"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određuje vrijednost nepoznatoga člana jednakosti/nejednakosti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FD2D647" w14:textId="7715334A" w:rsidR="00E4010F" w:rsidRPr="00715204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zadatke sa nepoznanicama uz stalnu podršku 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konkrete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067361D9" w14:textId="384678B8" w:rsidR="00E4010F" w:rsidRPr="00715204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 pomoć i djelomično točno rješava zadatke sa nepoznanicama.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137D85A5" w14:textId="17ED4DF3" w:rsidR="00E4010F" w:rsidRPr="00715204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i samostalno računa zadatke s nepoznatim članom.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517CCD2D" w14:textId="4EC2352C" w:rsidR="00E4010F" w:rsidRPr="00BB7D26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B7D26">
              <w:rPr>
                <w:rFonts w:eastAsia="Times New Roman" w:cstheme="minorHAnsi"/>
                <w:sz w:val="24"/>
                <w:szCs w:val="24"/>
                <w:lang w:eastAsia="hr-HR"/>
              </w:rPr>
              <w:t>Koristeći se vezama među računskim operacijama samostalno određuje vrijednost nepoznatoga broja.</w:t>
            </w:r>
          </w:p>
        </w:tc>
      </w:tr>
      <w:tr w:rsidR="008C33E4" w:rsidRPr="00AD3CF7" w14:paraId="5C797B42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6A327EB9" w14:textId="77777777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operacija.</w:t>
            </w:r>
          </w:p>
          <w:p w14:paraId="6E5F8A58" w14:textId="65E4C859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624B43A2" w14:textId="4421CC15"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primjenjuje svojstva 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C6E8CD1" w14:textId="31EE0529" w:rsidR="00E4010F" w:rsidRPr="00BF28DD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381D2E81" w14:textId="31D60DD0" w:rsidR="00E4010F" w:rsidRPr="00AD3CF7" w:rsidRDefault="00E4010F" w:rsidP="0097389E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računskih operacija u sugestivnim zadatcima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 koristeći ih samostalno prilikom rješavanja ostalih zadataka.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528DD903" w14:textId="163914B4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uspješno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57705424" w14:textId="7C2FD69D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svojstva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prilikom računanja.</w:t>
            </w:r>
          </w:p>
          <w:p w14:paraId="26CB333D" w14:textId="357A3641" w:rsidR="00E4010F" w:rsidRPr="00135BB1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AD3CF7" w14:paraId="7435824F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5472FB17" w14:textId="14E6FE8A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veze među računskim operacijama.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A178F33" w14:textId="5EB63A57"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veze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54DD7C4E" w14:textId="7E2FA5B1" w:rsidR="00E4010F" w:rsidRPr="00BF28DD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veze između računskih operacija.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4FF6A1F0" w14:textId="3EDA0B99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uočava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rješavajući jednostavne postavljene probleme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43AF59B7" w14:textId="44898228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veze između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rješavajući tako problemske situacije.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3911A00A" w14:textId="224E1B6C" w:rsidR="00E4010F" w:rsidRPr="00135BB1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rješavajući tako problemske situacije.</w:t>
            </w:r>
          </w:p>
        </w:tc>
      </w:tr>
      <w:tr w:rsidR="00E4010F" w:rsidRPr="00B4176C" w14:paraId="63AD3416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3B7A737C" w14:textId="77777777" w:rsidR="00E4010F" w:rsidRPr="00D4208D" w:rsidRDefault="00E4010F" w:rsidP="00E4010F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E4010F" w:rsidRPr="00F372ED" w14:paraId="465F85BA" w14:textId="77777777" w:rsidTr="007A4C51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B41A3F" w14:textId="10B85CDF" w:rsidR="00E4010F" w:rsidRPr="00F372ED" w:rsidRDefault="00E4010F" w:rsidP="00E4010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C.3.1.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Opisuje i crta točku, dužinu, polupravac i pravac te njihove odnose.</w:t>
            </w:r>
          </w:p>
        </w:tc>
      </w:tr>
      <w:tr w:rsidR="008C33E4" w:rsidRPr="00823DBD" w14:paraId="1B16411C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99A1C2B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0837712B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51FD4667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7C82B7B4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3DCE6FDF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33A6A50A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6A9830F1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00536B39" w14:textId="526F65E3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i označava točke i dužine. </w:t>
            </w:r>
          </w:p>
          <w:p w14:paraId="3FCC85CC" w14:textId="68C53773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2435A68C" w14:textId="6110E5E9" w:rsidR="00E4010F" w:rsidRPr="007F1F86" w:rsidRDefault="00E4010F" w:rsidP="00E401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i označava točke i dužine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9430E9E" w14:textId="24C3E1B7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Crta dužinu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označava točke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pomoć učitelja te uz podsjećanje na ispravnu upotrebu geometrijskog pribora te na ispravno označavanje dužine. 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C94A15B" w14:textId="7844DAAD" w:rsidR="00E4010F" w:rsidRPr="00AD3CF7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i označava točke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podsjećanje na ispravnu upotrebu geometrijskog pribora te na ispravno označavanje dužine. 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4CFF17B8" w14:textId="09872B07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Crta dužine koristeći se geometrijskim priborom na uglavnom ispravan način, imenuje dužine  uglavnom redovno  primjenjujući oznake za dužine.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713DCAC1" w14:textId="218A658A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Uredno crta dužine koristeći se geometrijskim priborom na ispravan način, imenuje dužine pravilno primjenjujući oznake za dužine.</w:t>
            </w:r>
          </w:p>
        </w:tc>
      </w:tr>
      <w:tr w:rsidR="008C33E4" w:rsidRPr="00B4176C" w14:paraId="526F3E16" w14:textId="77777777" w:rsidTr="00683694">
        <w:tc>
          <w:tcPr>
            <w:tcW w:w="2634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16A49D3E" w14:textId="77777777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pravac kao neograničenu ravnu crtu.</w:t>
            </w:r>
          </w:p>
          <w:p w14:paraId="6B9A7DDE" w14:textId="1AA34B2E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highlight w:val="yellow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20DB9234" w14:textId="77083FCA" w:rsidR="00E4010F" w:rsidRPr="007F1F86" w:rsidRDefault="00E4010F" w:rsidP="00E401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pravac kao neograničenu ravnu crtu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6" w:space="0" w:color="auto"/>
            </w:tcBorders>
          </w:tcPr>
          <w:p w14:paraId="2284A5BE" w14:textId="6BCA1DA3" w:rsidR="00E4010F" w:rsidRPr="001C7949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949">
              <w:rPr>
                <w:rFonts w:eastAsia="Times New Roman" w:cstheme="minorHAnsi"/>
                <w:sz w:val="24"/>
                <w:szCs w:val="24"/>
                <w:lang w:eastAsia="hr-HR"/>
              </w:rPr>
              <w:t>Uz poticaj povezuje sliku pravca sa njegovom definicijom.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6" w:space="0" w:color="auto"/>
            </w:tcBorders>
          </w:tcPr>
          <w:p w14:paraId="3304AAB3" w14:textId="6947A318" w:rsidR="001C7949" w:rsidRPr="004C60F2" w:rsidRDefault="001C7949" w:rsidP="001C79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pravac kao neograničenu ravnu crtu.</w:t>
            </w:r>
          </w:p>
          <w:p w14:paraId="55D71D20" w14:textId="6B6E5B90" w:rsidR="00E4010F" w:rsidRPr="00AD3CF7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6" w:space="0" w:color="auto"/>
            </w:tcBorders>
          </w:tcPr>
          <w:p w14:paraId="388529D2" w14:textId="534F5631" w:rsidR="00E4010F" w:rsidRPr="001C7949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949">
              <w:rPr>
                <w:rFonts w:eastAsia="Times New Roman" w:cstheme="minorHAnsi"/>
                <w:sz w:val="24"/>
                <w:szCs w:val="24"/>
                <w:lang w:eastAsia="hr-HR"/>
              </w:rPr>
              <w:t>Opisuje pravac kao neograničenu ravnu crtu.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6" w:space="0" w:color="auto"/>
            </w:tcBorders>
          </w:tcPr>
          <w:p w14:paraId="6344177A" w14:textId="0C37753F" w:rsidR="001C7949" w:rsidRPr="001C7949" w:rsidRDefault="001C7949" w:rsidP="001C7949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</w:t>
            </w:r>
            <w:r w:rsidRPr="001C794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rgumentirano objašnjava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i primjerima potkrepljuje svojstva pravca.</w:t>
            </w:r>
          </w:p>
          <w:p w14:paraId="67A224EB" w14:textId="5E8D20BE" w:rsidR="00E4010F" w:rsidRPr="00135BB1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02DE274F" w14:textId="77777777" w:rsidTr="00683694">
        <w:tc>
          <w:tcPr>
            <w:tcW w:w="263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0587E4AD" w14:textId="77777777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i označava pravac i polupravac.</w:t>
            </w:r>
          </w:p>
          <w:p w14:paraId="10ADAF5B" w14:textId="0E8E4942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722CF5F8" w14:textId="1A1F5A96"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i označava pravac i polupravac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41E528F9" w14:textId="7C7271D1"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 i označava točke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uz pomoć učitelja te uz podsjećanje na ispravnu upotrebu geometrijskog pribora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4" w:space="0" w:color="auto"/>
            </w:tcBorders>
          </w:tcPr>
          <w:p w14:paraId="0F61B84B" w14:textId="78DE6EE9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polupravac, označava točke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podsjećanje na ispravnu upotrebu geometrijskog pribora. 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4" w:space="0" w:color="auto"/>
            </w:tcBorders>
          </w:tcPr>
          <w:p w14:paraId="32E7D4F0" w14:textId="6E018317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se geometrijskim priborom na uglavnom ispravan način.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4" w:space="0" w:color="auto"/>
            </w:tcBorders>
          </w:tcPr>
          <w:p w14:paraId="02E0BDCE" w14:textId="6216CDD4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Uredno 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se geometrijskim priborom na ispravan način.</w:t>
            </w:r>
          </w:p>
        </w:tc>
      </w:tr>
      <w:tr w:rsidR="008C33E4" w:rsidRPr="00B4176C" w14:paraId="6B14719E" w14:textId="77777777" w:rsidTr="00683694">
        <w:tc>
          <w:tcPr>
            <w:tcW w:w="263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1CBBE98B" w14:textId="77777777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dužinu kao dio pravca i ističe njezine krajnje točke.</w:t>
            </w:r>
          </w:p>
          <w:p w14:paraId="34ADCEDB" w14:textId="77777777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0AE57470" w14:textId="20348BDA"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crta dužinu kao dio pravca i 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ističe njezine krajnje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1FB0AE1A" w14:textId="6161E8E9"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Crta dužinu uz pomoć učitelja te uz podsjećanje na ispravnu upotrebu geometrijskog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pribora te na ispravno označavanje dužine. 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4" w:space="0" w:color="auto"/>
            </w:tcBorders>
          </w:tcPr>
          <w:p w14:paraId="5813E4E0" w14:textId="7EFDB39B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Crta dužinu uz podsjećanje na ispravnu upotrebu geometrijskog pribora te na ispravno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isticanje točaka i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označavanje dužine. 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4" w:space="0" w:color="auto"/>
            </w:tcBorders>
          </w:tcPr>
          <w:p w14:paraId="0E403F84" w14:textId="5D036CB9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Crta dužine koristeći se geometrijskim priborom na uglavnom ispravan način,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dogovorenim oznakama ističe točke,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imenuje dužine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 krajnjim točkama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redovno  primjenjujući oznake za dužine.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4" w:space="0" w:color="auto"/>
            </w:tcBorders>
          </w:tcPr>
          <w:p w14:paraId="51D17222" w14:textId="1CE1AB1E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Uredno crta dužine koristeći se geometrijskim priborom na ispravan način,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dogovorenim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oznakama ističe točke,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imenuje dužine pravilno primjenjujući oznake za dužine.</w:t>
            </w:r>
          </w:p>
        </w:tc>
      </w:tr>
      <w:tr w:rsidR="008C33E4" w:rsidRPr="00B4176C" w14:paraId="4C95B09E" w14:textId="77777777" w:rsidTr="00683694">
        <w:tc>
          <w:tcPr>
            <w:tcW w:w="2634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1F96C045" w14:textId="40D477B9" w:rsidR="005E455F" w:rsidRPr="00B4176C" w:rsidRDefault="005E455F" w:rsidP="005E455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Određuje i crta pripadnost točaka pravcu.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755AD4E0" w14:textId="202E8A4A" w:rsidR="005E455F" w:rsidRPr="001B1AA7" w:rsidRDefault="005E455F" w:rsidP="005E455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određuje i crta pripadnost točaka pravcu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12" w:space="0" w:color="auto"/>
            </w:tcBorders>
          </w:tcPr>
          <w:p w14:paraId="38A58851" w14:textId="3DF3A31B" w:rsidR="005E455F" w:rsidRPr="007A022C" w:rsidRDefault="005E455F" w:rsidP="005E455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Podsjećanjem na dogovoreni način obilježavanja i na urednost, crta točke na pravcu i djelomično točno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416B577A" w14:textId="59D3676A" w:rsidR="005E455F" w:rsidRPr="00AD3CF7" w:rsidRDefault="005E455F" w:rsidP="005E455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obilježavanja, uglavnom točno i samostalno, crta točke na pravcu i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4E07CB2C" w14:textId="01194AAF" w:rsidR="005E455F" w:rsidRPr="00AD3CF7" w:rsidRDefault="005E455F" w:rsidP="005E455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 crta točke na pravcu i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1C0A2763" w14:textId="68CA1751" w:rsidR="005E455F" w:rsidRPr="00AD3CF7" w:rsidRDefault="005E455F" w:rsidP="005E455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obilježavanja, uredno i samostalno, crta točke na pravcu i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</w:tr>
      <w:tr w:rsidR="005E455F" w:rsidRPr="00F372ED" w14:paraId="5ADE8E2C" w14:textId="77777777" w:rsidTr="007A4C51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A58B52" w14:textId="22D6D862" w:rsidR="005E455F" w:rsidRPr="00F372ED" w:rsidRDefault="005E455F" w:rsidP="005E455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C.3.2.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Prepoznaje i crta pravce u različitim međusobnim odnosima.</w:t>
            </w:r>
          </w:p>
        </w:tc>
      </w:tr>
      <w:tr w:rsidR="008C33E4" w:rsidRPr="00823DBD" w14:paraId="13781BD0" w14:textId="77777777" w:rsidTr="00683694">
        <w:tc>
          <w:tcPr>
            <w:tcW w:w="263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7010F78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6EBB2E21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1DE5A964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14:paraId="0EA02F7B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324A4678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667E39B1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644751C3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78EC570" w14:textId="77777777" w:rsidR="009276E5" w:rsidRPr="004C60F2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pravac i njegove dijelove.</w:t>
            </w:r>
          </w:p>
          <w:p w14:paraId="01CFAC3E" w14:textId="3DDAD505" w:rsidR="009276E5" w:rsidRPr="007E1D2A" w:rsidRDefault="009276E5" w:rsidP="009276E5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70F8A69" w14:textId="1437AFFD" w:rsidR="009276E5" w:rsidRPr="001B1AA7" w:rsidRDefault="009276E5" w:rsidP="00600A2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pravac i njegove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4A3DA75A" w14:textId="0CBE5FB6" w:rsidR="009276E5" w:rsidRPr="007A022C" w:rsidRDefault="009276E5" w:rsidP="009276E5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pravac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pomoć učitelja te uz podsjećanje na ispravnu upotrebu geometrijskog pribora te na ispravno označavanje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pravca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3A4A03EF" w14:textId="39FA084E" w:rsidR="009276E5" w:rsidRPr="005D66C4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pravac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podsjećanje na ispravnu upotrebu geometrijskog pribora te na ispravno označavanje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pravca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4485B24E" w14:textId="352A9080" w:rsidR="009276E5" w:rsidRPr="00C41F0F" w:rsidRDefault="009276E5" w:rsidP="009276E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geometrijskim priborom na uglavnom ispravan način, imenuje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uglavnom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primjenjujući oznake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581622F1" w14:textId="56593A19" w:rsidR="009276E5" w:rsidRPr="00C41F0F" w:rsidRDefault="009276E5" w:rsidP="009276E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Uredno crta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geometrijskim priborom na ispravan način, imenuje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primjenjujući oznake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njihovo obilježavanje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69C828C4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0AA24A5" w14:textId="760BEC39" w:rsidR="009276E5" w:rsidRPr="004C60F2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usporedne pravce i pravce koji se sijeku (uključujući okomite).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A4CB4F8" w14:textId="2C92F631" w:rsidR="009276E5" w:rsidRPr="001B1AA7" w:rsidRDefault="009276E5" w:rsidP="009276E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usporedne pravce i pravce koji se sijeku (uključujući okomite)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5BC75E91" w14:textId="639E0AB3" w:rsidR="009276E5" w:rsidRPr="007A022C" w:rsidRDefault="009276E5" w:rsidP="009276E5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međusobne odnose pravaca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podsjećanje na urednost i pravilno korištenje geometrijskog pribora, uz podsjećanje i poticaj razlikuje okomite od ostalih ukrštenih pravaca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0A83BDAA" w14:textId="6AF89CCC" w:rsidR="009276E5" w:rsidRPr="005D66C4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međusobne odnose pravaca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podsjećanje na urednost i pravilno korištenje geometrijskog pribora, neprecizno crta okomite pravce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7B0FE631" w14:textId="3C6FFB9B" w:rsidR="009276E5" w:rsidRPr="00C41F0F" w:rsidRDefault="009276E5" w:rsidP="009276E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crta međusobne odnose pravaca uz manju nesigurnost.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2BFED1ED" w14:textId="2FA078B0" w:rsidR="009276E5" w:rsidRPr="00083DA9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međusobne odnose pravaca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</w:t>
            </w: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</w:t>
            </w: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crta uredno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pravilno korištenje geometrijskog pribora</w:t>
            </w: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32673488" w14:textId="77777777" w:rsidTr="00683694">
        <w:tc>
          <w:tcPr>
            <w:tcW w:w="263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16D084B3" w14:textId="5183EBCF" w:rsidR="000E7DC9" w:rsidRPr="004C60F2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Pravcima koji se sijeku određuje sjecište.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587F7CD3" w14:textId="16121DBE" w:rsidR="000E7DC9" w:rsidRPr="001B1AA7" w:rsidRDefault="000E7DC9" w:rsidP="000E7DC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pravcima koji se sijeku određuje sjecište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2DE49487" w14:textId="2BF3FBB0" w:rsidR="000E7DC9" w:rsidRPr="007A022C" w:rsidRDefault="000E7DC9" w:rsidP="000E7DC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dređuje sjecište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pravaca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najjednostavnijim geometrijskim crtežima.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4" w:space="0" w:color="auto"/>
            </w:tcBorders>
          </w:tcPr>
          <w:p w14:paraId="3522CBC5" w14:textId="569278D9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Pravcima koji se sijeku određuje sjecište.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4" w:space="0" w:color="auto"/>
            </w:tcBorders>
          </w:tcPr>
          <w:p w14:paraId="12F01E69" w14:textId="198B6A89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dređuje sjecište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pravaca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geometrijskim crtežima.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4" w:space="0" w:color="auto"/>
            </w:tcBorders>
          </w:tcPr>
          <w:p w14:paraId="20CB4D75" w14:textId="33369B5D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i brzo tumači i kompliciranije geometrijske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crteže uočavajući i obilježavajući sjecišta pravaca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43361739" w14:textId="77777777" w:rsidTr="00683694">
        <w:tc>
          <w:tcPr>
            <w:tcW w:w="2634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1F189A5B" w14:textId="15106E6F" w:rsidR="000E7DC9" w:rsidRPr="007E1D2A" w:rsidRDefault="000E7DC9" w:rsidP="000E7DC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matematičke oznake za okomitost i usporednost dvaju pravaca.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0DE659D9" w14:textId="5C46A527" w:rsidR="000E7DC9" w:rsidRPr="001B1AA7" w:rsidRDefault="000E7DC9" w:rsidP="000E7DC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matematičke oznake za okomitost i usporednost dvaju pravaca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12" w:space="0" w:color="auto"/>
            </w:tcBorders>
          </w:tcPr>
          <w:p w14:paraId="59118391" w14:textId="02160C0E" w:rsidR="000E7DC9" w:rsidRPr="007A022C" w:rsidRDefault="000E7DC9" w:rsidP="000E7DC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jednostavnim primjerima i djelomično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matematičke oznake za okomitost i usporednost dvaju pravaca.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12" w:space="0" w:color="auto"/>
            </w:tcBorders>
          </w:tcPr>
          <w:p w14:paraId="2D48CEFC" w14:textId="73D55F04" w:rsidR="000E7DC9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Tumači jednostavnije</w:t>
            </w:r>
          </w:p>
          <w:p w14:paraId="0FF13230" w14:textId="27D18E32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geometrijske crteže uočavajući i obilježavajući odnose među pravcima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12" w:space="0" w:color="auto"/>
            </w:tcBorders>
          </w:tcPr>
          <w:p w14:paraId="331F0D1E" w14:textId="2C60159B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brzo tumači i geometrijske crteže uočavajući i obilježavajući odnose među pravcima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12" w:space="0" w:color="auto"/>
            </w:tcBorders>
          </w:tcPr>
          <w:p w14:paraId="4946FBC9" w14:textId="1A9D1805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brzo tumači i kompliciranije geometrijske crteže uočavajući i obilježavajući odnose među pravcima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E7DC9" w:rsidRPr="00F372ED" w14:paraId="7EDB70E1" w14:textId="77777777" w:rsidTr="007A4C51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25D14F" w14:textId="40E106B4" w:rsidR="000E7DC9" w:rsidRPr="00F372ED" w:rsidRDefault="000E7DC9" w:rsidP="000E7DC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C.3.3.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Služi se šestarom u crtanju i konstruiranju.</w:t>
            </w:r>
          </w:p>
        </w:tc>
      </w:tr>
      <w:tr w:rsidR="008C33E4" w:rsidRPr="00823DBD" w14:paraId="36DF9F5F" w14:textId="77777777" w:rsidTr="00683694">
        <w:tc>
          <w:tcPr>
            <w:tcW w:w="263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38655E2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1399998B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06A42631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14:paraId="6259DE38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2CAF01EE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50E9DD67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37ADAB25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945D13F" w14:textId="77777777" w:rsidR="00FD736F" w:rsidRPr="004C60F2" w:rsidRDefault="00FD736F" w:rsidP="00FD736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šestarom kao dijelom geometrijskoga pribora.</w:t>
            </w:r>
          </w:p>
          <w:p w14:paraId="3BF1C904" w14:textId="2D727DFF" w:rsidR="00FD736F" w:rsidRPr="00D4208D" w:rsidRDefault="00FD736F" w:rsidP="00FD736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5B97F8F" w14:textId="0A248320" w:rsidR="00FD736F" w:rsidRPr="001B1AA7" w:rsidRDefault="00FD736F" w:rsidP="00FD736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šestarom kao dijelom geometrijskoga pribora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785F7A5F" w14:textId="55303A54" w:rsidR="00FD736F" w:rsidRPr="00FD736F" w:rsidRDefault="00FD736F" w:rsidP="00FD736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šestarom uz opetovano podsjećanje na pravilno držanje i poteze.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01E67E29" w14:textId="1D7A07C1" w:rsidR="00FD736F" w:rsidRPr="00E82ECC" w:rsidRDefault="00FD736F" w:rsidP="00FD736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šestarom uglavnom na pravilan način.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028290E3" w14:textId="7E1A7BB5" w:rsidR="00FD736F" w:rsidRPr="00E82ECC" w:rsidRDefault="00FD736F" w:rsidP="00FD736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se služi šestarom pri čemu, uglavnom uredno, konstruira zadane geometrijske crteže.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65FD0B76" w14:textId="1F0120FF" w:rsidR="00FD736F" w:rsidRPr="00E82ECC" w:rsidRDefault="00FD736F" w:rsidP="00FD736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se služi šestarom pri čemu uredno konstruira zadane geometrijske crteže.</w:t>
            </w:r>
          </w:p>
        </w:tc>
      </w:tr>
      <w:tr w:rsidR="008C33E4" w:rsidRPr="00B4176C" w14:paraId="284B9FD4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D577397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Šestarom se služi u crtanju i prenošenju dužine određene duljine.</w:t>
            </w:r>
          </w:p>
          <w:p w14:paraId="1C8B7140" w14:textId="4A6744B1" w:rsidR="005D54BB" w:rsidRPr="00D4208D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C8470AE" w14:textId="0D24526B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šestarom se služi u crtanju i prenošenju dužine određene duljine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6FE3812D" w14:textId="157A7549" w:rsidR="005D54BB" w:rsidRPr="005D54BB" w:rsidRDefault="005D54BB" w:rsidP="005D54BB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D54BB">
              <w:rPr>
                <w:rFonts w:eastAsia="Times New Roman" w:cstheme="minorHAnsi"/>
                <w:sz w:val="24"/>
                <w:szCs w:val="24"/>
                <w:lang w:eastAsia="hr-HR"/>
              </w:rPr>
              <w:t>Geometrijski crtež prenošenja duljina zadanih dužina šestarom je nedovoljno uredan, neprecizan i nesamostalan.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05DF7D82" w14:textId="0D2ED6DD" w:rsidR="005D54BB" w:rsidRPr="00E82ECC" w:rsidRDefault="005D54BB" w:rsidP="0097389E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 š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estarom u crtanju i prenošenju dužine određene duljine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su, zbog nepravilnog korištenja šestara, duljine prene</w:t>
            </w:r>
            <w:r w:rsidR="0097389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enih dužina neprecizne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4024D30E" w14:textId="43E0718F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 š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estarom u crtanju i prenošenju dužine određene duljine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konstruirajući zadani geometrijski crtež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9DE95E7" w14:textId="6CEC39C3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515CB9AF" w14:textId="0E280336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 š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estarom u crtanju i prenošenju dužine određene duljine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dobiva uredan i točan geometrijski crtež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B29A92B" w14:textId="1E7AED3F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13A2F387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A7E409A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kružnicu.</w:t>
            </w:r>
          </w:p>
          <w:p w14:paraId="783F4D3F" w14:textId="67B84B49" w:rsidR="005D54BB" w:rsidRPr="00D4208D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F8363CC" w14:textId="457A9149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konstruira kružnicu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5E9850F7" w14:textId="0A70106C"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6F">
              <w:rPr>
                <w:rFonts w:eastAsia="Times New Roman" w:cstheme="minorHAnsi"/>
                <w:sz w:val="24"/>
                <w:szCs w:val="24"/>
                <w:lang w:eastAsia="hr-HR"/>
              </w:rPr>
              <w:t>Uz stalnu pomoć učitelja konstruira kružnicu.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1B860739" w14:textId="5BF2D03B"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6F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 pri čemu ne pazi na urednost iste.</w:t>
            </w:r>
          </w:p>
          <w:p w14:paraId="1466F4FE" w14:textId="419D029D"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4CD15EE8" w14:textId="3A2F6D91"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6F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1732D1AF" w14:textId="26DA59CC" w:rsidR="005D54BB" w:rsidRPr="002D1638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D1638">
              <w:rPr>
                <w:rFonts w:eastAsia="Times New Roman" w:cstheme="minorHAnsi"/>
                <w:sz w:val="24"/>
                <w:szCs w:val="24"/>
                <w:lang w:eastAsia="hr-HR"/>
              </w:rPr>
              <w:t>Samostalno i uredno konstruira kružnicu te objašnjava njena svojstva.</w:t>
            </w:r>
          </w:p>
        </w:tc>
      </w:tr>
      <w:tr w:rsidR="008C33E4" w:rsidRPr="00B4176C" w14:paraId="3E613F2F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EF6AA91" w14:textId="242D266F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pravokutnik i kvadrat određene duljine stranica.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7FA70F8" w14:textId="4CEA9220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pravokutnik i kvadrat određene duljine stranica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2DCC89F9" w14:textId="17CF3976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naputke „korak po kora“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pravokutnik i kvadrat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vodeći računa o urednosti geometrijskog crteža niti o pravilnoj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1AD5F1EC" w14:textId="401175C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pravokutnik i kvadrat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vodeći računa o urednosti geometrijskog crteža niti o pravilnoj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1CAEA3C2" w14:textId="658613A4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pravokutnik i kvadrat određene duljine stranica.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72CD05B7" w14:textId="131E0386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pravokutnik i kvadrat određene duljine stranica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se služeći geometrijskim priborom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5D54BB" w:rsidRPr="00B4176C" w14:paraId="61E4FCE8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6D654A6C" w14:textId="77777777" w:rsidR="005D54BB" w:rsidRPr="00823DBD" w:rsidRDefault="005D54BB" w:rsidP="005D54BB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5D54BB" w:rsidRPr="00823DBD" w14:paraId="7BC477A3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8C72ADF" w14:textId="6DCE16FE" w:rsidR="005D54BB" w:rsidRPr="00823DBD" w:rsidRDefault="005D54BB" w:rsidP="005D54B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Procjenjuje, mjeri i crta dužine zadane duljine.</w:t>
            </w:r>
          </w:p>
        </w:tc>
      </w:tr>
      <w:tr w:rsidR="008C33E4" w:rsidRPr="00823DBD" w14:paraId="40A4A6CE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B2EA51F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7816850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0A8B7492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2303BEA9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61B62705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2403CB8D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8C33E4" w:rsidRPr="00B4176C" w14:paraId="3A21C77B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C6555EC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 i njihov međusobni odnos u skupu brojeva do 1000 (kilometar, metar, decimetar, centimetar, milimetar).</w:t>
            </w:r>
          </w:p>
          <w:p w14:paraId="688B3A6D" w14:textId="6E00D310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7A00ABA" w14:textId="11E4D219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1C8258A" w14:textId="45EC6CD3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poznaje jedinične dužine za mjerenje dužine i njihov međusobni odnos u skupu brojeva do 1000 (kilometar, metar, decimetar, centimetar, milimetar)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CFB91F4" w14:textId="3117499B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ne uočava međusobni odnos.</w:t>
            </w:r>
          </w:p>
          <w:p w14:paraId="1654D9CE" w14:textId="4B1EEE25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50346FEE" w14:textId="656F80B8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uočava međusobni odnos tek uz pomoć učitelja.</w:t>
            </w:r>
          </w:p>
        </w:tc>
        <w:tc>
          <w:tcPr>
            <w:tcW w:w="2504" w:type="dxa"/>
          </w:tcPr>
          <w:p w14:paraId="06B6CADE" w14:textId="77F7A4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Razlikuje i objašnjava jedinične dužine za mjerenje dužine, procjenjuje  međusobni odno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2D914C1D" w14:textId="726D6AEE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Dovodi u vezu jedinične dužine za mjerenje dužine, tumači međusobni odnos.</w:t>
            </w:r>
          </w:p>
        </w:tc>
      </w:tr>
      <w:tr w:rsidR="008C33E4" w:rsidRPr="00B4176C" w14:paraId="3137953F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0AE0A8B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duljine.</w:t>
            </w:r>
          </w:p>
          <w:p w14:paraId="447F8F9A" w14:textId="04C8B17C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CB4EDE4" w14:textId="5941A064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i crta dužinu zadane duljine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5764ABA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ne koristeći se geometrijskim priborom ili ga koristi na nepravilan način.</w:t>
            </w:r>
          </w:p>
          <w:p w14:paraId="74172C0D" w14:textId="77777777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3801E20A" w14:textId="761D7019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koristeći se geometrijskim priborom tek uz podsjećanje na korištenje i pravilnu primjenu istoga.</w:t>
            </w:r>
          </w:p>
        </w:tc>
        <w:tc>
          <w:tcPr>
            <w:tcW w:w="2504" w:type="dxa"/>
          </w:tcPr>
          <w:p w14:paraId="62626791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se geometrijskim priborom uglavnom na ispravan način.</w:t>
            </w:r>
          </w:p>
          <w:p w14:paraId="3B496217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742C0282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 se geometrijskim priborom uvijek i na ispravan način.</w:t>
            </w:r>
          </w:p>
          <w:p w14:paraId="0944D8A3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365D15B1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224D8AE3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dužinu odgovarajućim mjernim instrumentom i zadanom mjernom jediničnom dužinom.</w:t>
            </w:r>
          </w:p>
          <w:p w14:paraId="0AAC4CFB" w14:textId="2760F1E6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F11EA7E" w14:textId="499AF8A5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dužinu odgovarajućim mjernim instrumentom i zadanom mjernom jediničnom dužinom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223BA3C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neprecizno mjeri dužinu pripadajućim mjernim instrumentom i zadanom mjernom jediničnom dužinom.</w:t>
            </w:r>
          </w:p>
          <w:p w14:paraId="3D5D9BD0" w14:textId="77777777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3FAC7E17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Neprecizno mjeri dužinu pripadajućim mjernim instrumentom i zadanom mjernom jediničnom dužinom.</w:t>
            </w:r>
          </w:p>
          <w:p w14:paraId="4B2F400F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576E2094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dužinu pripadajućim mjernim instrumentom i zadanom mjernom jediničnom dužinom.</w:t>
            </w:r>
          </w:p>
          <w:p w14:paraId="6EB95829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36E4C102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i precizno mjeri dužinu pripadajućim mjernim instrumentom i zadanom mjernom jediničnom dužinom.</w:t>
            </w:r>
          </w:p>
          <w:p w14:paraId="57781F7E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173DFEEF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D2CBA47" w14:textId="14B0731A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duljinu dužine mjernim brojem i znakom mjerne jedinice. </w:t>
            </w:r>
          </w:p>
          <w:p w14:paraId="21D32473" w14:textId="53E69357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C2A1C48" w14:textId="0B1793A4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zapisuje duljinu dužine mjernim brojem i znakom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E8A42A4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Proizvoljno zapisuje duljinu dužine mjernim brojem i znakom mjerne jedinice. </w:t>
            </w:r>
          </w:p>
          <w:p w14:paraId="368BBB17" w14:textId="4C699F78" w:rsidR="005D54BB" w:rsidRPr="007A022C" w:rsidRDefault="005D54BB" w:rsidP="005D54BB">
            <w:pPr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eastAsia="hr-HR"/>
              </w:rPr>
            </w:pPr>
          </w:p>
        </w:tc>
        <w:tc>
          <w:tcPr>
            <w:tcW w:w="2505" w:type="dxa"/>
          </w:tcPr>
          <w:p w14:paraId="792B7919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zapisuje duljinu dužine mjernim brojem i znakom mjerne jedinice. </w:t>
            </w:r>
          </w:p>
          <w:p w14:paraId="29953F64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13D1A706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duljinu dužine mjernim brojem i znakom mjerne jedinice. </w:t>
            </w:r>
          </w:p>
          <w:p w14:paraId="5DADB798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6D015D3B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Rangira i zapisuje duljinu dužine mjernim brojem i znakom mjerne jedinice objašnjavajući razliku između istih. </w:t>
            </w:r>
          </w:p>
          <w:p w14:paraId="6C691B02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1C4DCF00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03C7BCB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Duljinu dužine zapisuje matematičkim znakovima.</w:t>
            </w:r>
          </w:p>
          <w:p w14:paraId="300B5FF7" w14:textId="375E70E5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F6D4E4A" w14:textId="3ACAE0BF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duljinu dužine zapisuje matematičkim znakovima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F613244" w14:textId="34E180A6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duljinu dužine zapisuje matematičkim simbolima.</w:t>
            </w:r>
          </w:p>
        </w:tc>
        <w:tc>
          <w:tcPr>
            <w:tcW w:w="2505" w:type="dxa"/>
          </w:tcPr>
          <w:p w14:paraId="2ED23C30" w14:textId="4A1129CF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duljinu dužine zapisuje matematičkim simbolima.</w:t>
            </w:r>
          </w:p>
        </w:tc>
        <w:tc>
          <w:tcPr>
            <w:tcW w:w="2504" w:type="dxa"/>
          </w:tcPr>
          <w:p w14:paraId="525BBCFA" w14:textId="0F7DCB4F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simbolima.</w:t>
            </w:r>
          </w:p>
        </w:tc>
        <w:tc>
          <w:tcPr>
            <w:tcW w:w="2924" w:type="dxa"/>
          </w:tcPr>
          <w:p w14:paraId="246D9DDC" w14:textId="67ED58C2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 dajući objašnjenja za svaki zapis.</w:t>
            </w:r>
          </w:p>
        </w:tc>
      </w:tr>
      <w:tr w:rsidR="008C33E4" w:rsidRPr="00B4176C" w14:paraId="2022960D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D1DD82F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(milimetar, centimetar, decimetar) i udaljenosti (metar, kilometar) odabirući optimalnu mjernu jedinicu.</w:t>
            </w:r>
          </w:p>
          <w:p w14:paraId="042BD7BF" w14:textId="265CF2A9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1007D86" w14:textId="2E459FF9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duljinu dužine (milimetar, centimetar, decimetar) i udaljenosti (metar, kilometar) odabirući optimalnu mjernu jedinicu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ADC4DEE" w14:textId="6F2BCAB1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procjenjuje duljinu dužine i jednostavnije primjere usporedbe udaljenosti objekata u metrima.</w:t>
            </w:r>
          </w:p>
        </w:tc>
        <w:tc>
          <w:tcPr>
            <w:tcW w:w="2505" w:type="dxa"/>
          </w:tcPr>
          <w:p w14:paraId="60A66B8A" w14:textId="7E0BD611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predloške procjenjuje duljinu dužine i najkraće udaljenosti objekata u metrima.</w:t>
            </w:r>
          </w:p>
        </w:tc>
        <w:tc>
          <w:tcPr>
            <w:tcW w:w="2504" w:type="dxa"/>
          </w:tcPr>
          <w:p w14:paraId="27204E6D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i najkraće udaljenosti objekata u metrima.</w:t>
            </w:r>
          </w:p>
          <w:p w14:paraId="6B78834B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1D6D7601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procjenjuje duljinu dužine i udaljenosti objekata u metrima.</w:t>
            </w:r>
          </w:p>
          <w:p w14:paraId="0951BF3F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18B61748" w14:textId="77777777" w:rsidTr="007A022C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2634" w:type="dxa"/>
            <w:tcBorders>
              <w:right w:val="double" w:sz="12" w:space="0" w:color="auto"/>
            </w:tcBorders>
          </w:tcPr>
          <w:p w14:paraId="0E9E2824" w14:textId="53D5047C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Računa s jedinicama za mjerenje dužine (u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000).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476AD84" w14:textId="68E9A2AC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ačuna s jedinicama za mjerenje dužine (u skupu brojeva do 1000)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96DCA23" w14:textId="77777777" w:rsidR="00C441F8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netočno računa s jedinicama za mjerenje dužine u skupu brojeva do </w:t>
            </w:r>
          </w:p>
          <w:p w14:paraId="0B54C601" w14:textId="7705ED4E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37EB82E3" w14:textId="30C74D34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61090173" w14:textId="31B14583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računa s jedinicama za mjerenje dužine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</w:tc>
        <w:tc>
          <w:tcPr>
            <w:tcW w:w="2504" w:type="dxa"/>
          </w:tcPr>
          <w:p w14:paraId="7CFEDB38" w14:textId="77777777" w:rsidR="00C441F8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manju nesigurnost računa s jedinicama za mjerenje dužine u skupu brojeva do </w:t>
            </w:r>
          </w:p>
          <w:p w14:paraId="0D77CD05" w14:textId="43F083D8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31898174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4801011F" w14:textId="2DF61343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računa s jedinicama za mjerenje dužine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03380F78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D54BB" w:rsidRPr="00823DBD" w14:paraId="0B1EEE58" w14:textId="77777777" w:rsidTr="00444137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D9C2AB4" w14:textId="1BFEF194" w:rsidR="005D54BB" w:rsidRPr="00823DBD" w:rsidRDefault="005D54BB" w:rsidP="005D54B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Procjenjuje i mjeri masu tijela.</w:t>
            </w:r>
          </w:p>
        </w:tc>
      </w:tr>
      <w:tr w:rsidR="008C33E4" w:rsidRPr="00823DBD" w14:paraId="420EDD5C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CAA6D3A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12D19F1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6A492484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130AC06F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1E852C0E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75F7E4BB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C3BF7" w:rsidRPr="00B4176C" w14:paraId="185BD1D7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4C6E562" w14:textId="1F2F474C" w:rsidR="004C3BF7" w:rsidRPr="007F1F86" w:rsidRDefault="004C3BF7" w:rsidP="004C3BF7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masu kao svojstvo tijela.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D5AAF0E" w14:textId="09F365D3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masu kao svojstvo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013C5C4" w14:textId="2A38E28F" w:rsidR="004C3BF7" w:rsidRPr="004C3BF7" w:rsidRDefault="004C3BF7" w:rsidP="004C3BF7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Uz vođenje učitelja</w:t>
            </w:r>
          </w:p>
          <w:p w14:paraId="3AFA6661" w14:textId="7196DD72" w:rsidR="004C3BF7" w:rsidRPr="00D17A9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je masa svojstvo tijela.</w:t>
            </w:r>
          </w:p>
        </w:tc>
        <w:tc>
          <w:tcPr>
            <w:tcW w:w="2505" w:type="dxa"/>
          </w:tcPr>
          <w:p w14:paraId="60E9A9DB" w14:textId="1A8F488C" w:rsidR="004C3BF7" w:rsidRPr="004C3BF7" w:rsidRDefault="004C3BF7" w:rsidP="004C3BF7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</w:t>
            </w:r>
            <w:r w:rsidRPr="004C3BF7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rema zadanim smjernicama</w:t>
            </w:r>
          </w:p>
          <w:p w14:paraId="33367D37" w14:textId="4449C8CE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je masa svojstvo tijela.</w:t>
            </w:r>
          </w:p>
        </w:tc>
        <w:tc>
          <w:tcPr>
            <w:tcW w:w="2504" w:type="dxa"/>
          </w:tcPr>
          <w:p w14:paraId="4C6E88FC" w14:textId="0AF41BD8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</w:t>
            </w: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tumači i potkrjepljuje primjerima kako je masa svojstvo tijela.</w:t>
            </w:r>
          </w:p>
        </w:tc>
        <w:tc>
          <w:tcPr>
            <w:tcW w:w="2924" w:type="dxa"/>
          </w:tcPr>
          <w:p w14:paraId="478A1BDD" w14:textId="03A92476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Argumentirano tumači i potkrjepljuje primjerima kako je masa svojstvo tijela.</w:t>
            </w:r>
          </w:p>
        </w:tc>
      </w:tr>
      <w:tr w:rsidR="004C3BF7" w:rsidRPr="00B4176C" w14:paraId="07593602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73CEFDF5" w14:textId="77777777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mase tijela.</w:t>
            </w:r>
          </w:p>
          <w:p w14:paraId="5A9F5D55" w14:textId="42459B2B" w:rsidR="004C3BF7" w:rsidRPr="007F1F86" w:rsidRDefault="004C3BF7" w:rsidP="004C3BF7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ECC67D0" w14:textId="0B26A19B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mase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72B7598C" w14:textId="494346A3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Uz vođenje „korak po korak“ uspoređuje mase zadanih tijela.</w:t>
            </w:r>
          </w:p>
        </w:tc>
        <w:tc>
          <w:tcPr>
            <w:tcW w:w="2505" w:type="dxa"/>
          </w:tcPr>
          <w:p w14:paraId="7EF33888" w14:textId="758817F3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uspoređuje mase zadanih tijela.</w:t>
            </w:r>
          </w:p>
        </w:tc>
        <w:tc>
          <w:tcPr>
            <w:tcW w:w="2504" w:type="dxa"/>
          </w:tcPr>
          <w:p w14:paraId="53CCB02B" w14:textId="4EADA833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Uspoređuje mase zadanih tijela.</w:t>
            </w:r>
          </w:p>
        </w:tc>
        <w:tc>
          <w:tcPr>
            <w:tcW w:w="2924" w:type="dxa"/>
          </w:tcPr>
          <w:p w14:paraId="6E8F37B6" w14:textId="59132800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Samostalno, precizno i točno uspoređuje mase različitih tijela.</w:t>
            </w:r>
          </w:p>
        </w:tc>
      </w:tr>
      <w:tr w:rsidR="004C3BF7" w:rsidRPr="00B4176C" w14:paraId="23C3965B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CEE9672" w14:textId="035EA541" w:rsidR="004C3BF7" w:rsidRPr="00E82EC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mase (gram, dekagram, kilogram, tona).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280E684F" w14:textId="0DCCB8B3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jedinice za mjerenje mase (gram, dekagram, kilogram, tona)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A07E2B1" w14:textId="541A1CC8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asistenciju navodi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jedinice za mjerenje 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BC470D2" w14:textId="669218C2" w:rsidR="004C3BF7" w:rsidRPr="007A022C" w:rsidRDefault="004C3BF7" w:rsidP="004C3BF7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13148D19" w14:textId="42C583D3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teškoće navodi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jedinice za mjerenje 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A290520" w14:textId="1B908A40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1675B560" w14:textId="11EA6F0A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jedinice za mjerenje 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2B6787D" w14:textId="5B133FB1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D392169" w14:textId="0251A069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zadatcima primjenjuje odnose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mjernih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mjerenje mase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C3BF7" w:rsidRPr="00B4176C" w14:paraId="0F5DD15A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2971271" w14:textId="77777777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Upoznaje različite vage i postupak vaganja.</w:t>
            </w:r>
          </w:p>
          <w:p w14:paraId="38EF6862" w14:textId="77777777" w:rsidR="004C3BF7" w:rsidRPr="00E82EC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384441A" w14:textId="3E44A677" w:rsidR="004C3BF7" w:rsidRPr="007D795C" w:rsidRDefault="004C3BF7" w:rsidP="004C3BF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različite vage i postupak vaganja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43584BF" w14:textId="7C69A5F0" w:rsidR="004C3BF7" w:rsidRPr="00D17A9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17A9C">
              <w:rPr>
                <w:rFonts w:eastAsia="Times New Roman" w:cstheme="minorHAnsi"/>
                <w:sz w:val="24"/>
                <w:szCs w:val="24"/>
                <w:lang w:eastAsia="hr-HR"/>
              </w:rPr>
              <w:t>Masu zadanih predmeta važe na neispavan način, ne vodeći računa o točnom zapisivanju mase predmeta.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4324B0E" w14:textId="2F6756F8" w:rsidR="004C3BF7" w:rsidRPr="00D17A9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17A9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Vaganje i zapisivanje podataka vrši uz naputke učitelja. 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87656B6" w14:textId="58F6A24F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 zadanih predmeta važe na ispravan način, podatke zapisuje uglavnom točno.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EE98345" w14:textId="2BDB0804" w:rsidR="004C3BF7" w:rsidRPr="00843F9B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843F9B">
              <w:rPr>
                <w:rFonts w:eastAsia="Times New Roman" w:cstheme="minorHAnsi"/>
                <w:sz w:val="24"/>
                <w:szCs w:val="24"/>
                <w:lang w:eastAsia="hr-HR"/>
              </w:rPr>
              <w:t>oznaje različite vage, njihove namjene te  postupak vaganja na njima uz primjenu optimalnih mjernih jedinica.</w:t>
            </w:r>
          </w:p>
        </w:tc>
      </w:tr>
      <w:tr w:rsidR="004C3BF7" w:rsidRPr="00B4176C" w14:paraId="6752F893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558EA37" w14:textId="50BBDED5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i mjeri masu tijela te pravilno zapisuje dobivenu vrijednost (mjernim brojem i znakom jedinične veličine). </w:t>
            </w:r>
          </w:p>
          <w:p w14:paraId="4F671D0C" w14:textId="77777777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1D227B5" w14:textId="4C23EF8E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masu tijela te pravilno zapisuje dobivenu vrijednost (mjernim brojem i znakom jedinične veličine)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64A1622" w14:textId="3761A551" w:rsidR="004C3BF7" w:rsidRPr="007A022C" w:rsidRDefault="004C3BF7" w:rsidP="004C3BF7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masu promatranoga tijela, dobivene vrijednosti zapisuje uz asistenciju učitelja.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33FE5DA" w14:textId="3553DB8A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predloške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masu zadanoga tijela, dobivene vrijednosti zapisuje uz djelomičnu točnost.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92A7352" w14:textId="07A68CA6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masu zadanoga tijela,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pravilno zapisuje dobivenu vrijednost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561AB52" w14:textId="77777777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CF8CE44" w14:textId="1B8400D8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masu zadanoga tijela, brzo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pravilno zapisuje dobivenu vrijednost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EF63B70" w14:textId="200DF9CC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3BF7" w:rsidRPr="00B4176C" w14:paraId="2DE86704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190B6D0" w14:textId="52606872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Iskazuje odnose mjernih jedinica za masu.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7C2105F" w14:textId="4ABC91F9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iskazuje odnose mjernih jedinica za masu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AFAD8EF" w14:textId="0C80C122" w:rsidR="004C3BF7" w:rsidRPr="007A022C" w:rsidRDefault="004C3BF7" w:rsidP="004C3BF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Tek uz pomoć promatranih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predložaka uspijeva iskazati odnose mjernih jedinica za masu.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04615385" w14:textId="04FE1F79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 podršku učitelja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iskazuje međusobne odnose mjernih jedinica za masu te usvojeno znanje primjenjuje u praktičnim situacijama.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24CDD130" w14:textId="02B2E8AE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iskazuje međusobne odnose mjernih jedinica za masu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 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usvojeno znanje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mogućnosti </w:t>
            </w:r>
            <w:proofErr w:type="spellStart"/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>primjen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iti</w:t>
            </w:r>
            <w:proofErr w:type="spellEnd"/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06DED6F0" w14:textId="2E882A07" w:rsidR="004C3BF7" w:rsidRPr="004663EB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>Precizno i točno iskazuje međusobne odnose mjernih jedinica za masu te usvojeno znanje primjenjuje u praktičnim situacijama.</w:t>
            </w:r>
          </w:p>
        </w:tc>
      </w:tr>
      <w:tr w:rsidR="004C3BF7" w:rsidRPr="00B4176C" w14:paraId="5703031B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146825F" w14:textId="77777777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Računa s jedinicama za masu tijela (u skupu brojeva do 1000).</w:t>
            </w:r>
          </w:p>
          <w:p w14:paraId="4D12C3FC" w14:textId="77777777" w:rsidR="004C3BF7" w:rsidRPr="00E82EC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63F56CD1" w14:textId="53E87EE0" w:rsidR="004C3BF7" w:rsidRPr="007D795C" w:rsidRDefault="004C3BF7" w:rsidP="004C3BF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računa s jedinicama za masu tijela (u skupu brojeva do 1000)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BD44AC3" w14:textId="61A91743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netočno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595C78B3" w14:textId="77777777" w:rsidR="004C3BF7" w:rsidRPr="007A022C" w:rsidRDefault="004C3BF7" w:rsidP="004C3BF7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4B8F3EA6" w14:textId="07CFCB61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 djelomičnom točnošću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0E412FDE" w14:textId="5F788ED0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manju nesigurnost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5163350E" w14:textId="77777777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3541EE86" w14:textId="77777777" w:rsidR="004C3BF7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točno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skupu brojeva do </w:t>
            </w:r>
          </w:p>
          <w:p w14:paraId="75D62259" w14:textId="00BEDD71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65F73040" w14:textId="77777777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3BF7" w:rsidRPr="00823DBD" w14:paraId="464B9DD0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6BF967" w14:textId="54A86ED8" w:rsidR="004C3BF7" w:rsidRPr="00823DBD" w:rsidRDefault="004C3BF7" w:rsidP="004C3B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Određuje opseg likova.</w:t>
            </w:r>
          </w:p>
        </w:tc>
      </w:tr>
      <w:tr w:rsidR="004C3BF7" w:rsidRPr="00823DBD" w14:paraId="3B59AB1E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DF213A5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AE88E0A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369DDB18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60EAE9CE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2F18659E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55FF39CF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B771D3" w:rsidRPr="00B4176C" w14:paraId="368460AD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86061AD" w14:textId="77777777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opseg kao duljinu ruba bilo kojega geometrijskog lika.</w:t>
            </w:r>
          </w:p>
          <w:p w14:paraId="63A2910C" w14:textId="77777777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EA36E52" w14:textId="0E27DC11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opseg kao duljinu ruba bilo kojega geometrijskog lika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98E62C4" w14:textId="0972EEE9"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Nepotpuno 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opseg kao duljinu ruba bilo kojega geometrijskog lika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dodatnog objašnjenja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A1C4356" w14:textId="77777777"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7D514F67" w14:textId="295ED31A"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opseg kao duljinu ruba bilo kojega geometrijskog lika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dodatnog objašnjenja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1754BE9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4DAF1FC2" w14:textId="507B9569"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značenje opsega, usvojeno znanje uglavnom samostalno koristi za rješavanje zadataka.</w:t>
            </w:r>
          </w:p>
          <w:p w14:paraId="16365024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2623B61" w14:textId="4983BA8A"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Znanje o opsegu kao duljini ruba geometrijskoga lika koristi za rješavanje matematičkih problema.</w:t>
            </w:r>
          </w:p>
          <w:p w14:paraId="5E0D1250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B771D3" w:rsidRPr="00B4176C" w14:paraId="47425FC2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2B7F207" w14:textId="77777777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duljinu dužine.</w:t>
            </w:r>
          </w:p>
          <w:p w14:paraId="4DEE5B98" w14:textId="77777777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C3CAC29" w14:textId="63860FA5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mjeri 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duljinu dužine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4EA587D8" w14:textId="5DAFF951" w:rsidR="00B771D3" w:rsidRPr="004C3BF7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vođenje i usmjeravanje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duljine zadanih dužina, vrijednosti zapisuje uz poteškoće.</w:t>
            </w:r>
          </w:p>
        </w:tc>
        <w:tc>
          <w:tcPr>
            <w:tcW w:w="2505" w:type="dxa"/>
          </w:tcPr>
          <w:p w14:paraId="3F595956" w14:textId="4D9B9A84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dodatne naputke mjeri duljine zadanih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dužina, vrijednosti zapisuje proizvoljno.</w:t>
            </w:r>
          </w:p>
        </w:tc>
        <w:tc>
          <w:tcPr>
            <w:tcW w:w="2504" w:type="dxa"/>
          </w:tcPr>
          <w:p w14:paraId="61C51959" w14:textId="1AF21A7B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Uglavnom točno mjeri duljine zadanih dužina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zapisujući iste odgovarajućim mjernim jedinicama.</w:t>
            </w:r>
          </w:p>
        </w:tc>
        <w:tc>
          <w:tcPr>
            <w:tcW w:w="2924" w:type="dxa"/>
          </w:tcPr>
          <w:p w14:paraId="616A54C1" w14:textId="62C1B784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Precizno mjeri duljine zadanih dužina zapisujući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iste odgovarajućim mjernim jedinicama.</w:t>
            </w:r>
          </w:p>
        </w:tc>
      </w:tr>
      <w:tr w:rsidR="00B771D3" w:rsidRPr="00B4176C" w14:paraId="10B2E59F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2C94EFC8" w14:textId="77777777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Mjeri opseg neformalnim i formalnim načinima.</w:t>
            </w:r>
          </w:p>
          <w:p w14:paraId="60F61A7C" w14:textId="77777777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5C630227" w14:textId="376741B2" w:rsidR="00B771D3" w:rsidRPr="001B1AA7" w:rsidRDefault="00B771D3" w:rsidP="00600A2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opseg neformalnim i formalnim načinima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D567CB7" w14:textId="3FCEA71A" w:rsidR="00B771D3" w:rsidRPr="00D068A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formalnim načinima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59FB5D8F" w14:textId="653115DC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zadanoga lika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formalnim načinima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</w:tcPr>
          <w:p w14:paraId="1B411211" w14:textId="1E72D7D0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zadanoga lika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neformalnim i formalnim načinima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2A5EC4DC" w14:textId="1C6AA242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rješenja prilikom mjerenja opsega različitih dimenzija i oblika, primjenjuje ih u praksi.</w:t>
            </w:r>
          </w:p>
        </w:tc>
      </w:tr>
      <w:tr w:rsidR="00B771D3" w:rsidRPr="00B4176C" w14:paraId="425316CF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1729801" w14:textId="24BA8404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opseg trokuta, pravokutnika i kvadrata kao zbroj duljina njihovih stranica. </w:t>
            </w:r>
          </w:p>
          <w:p w14:paraId="0E8BF699" w14:textId="77777777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A8003EE" w14:textId="054818C7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određuje opseg trokuta, pravokutnika i kvadrata kao zbroj duljina njihovih stranica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1FA6961" w14:textId="2111103B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opseg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geometrijskih likova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kao zbroj duljina njihovih stranica. </w:t>
            </w:r>
          </w:p>
          <w:p w14:paraId="0C238BB8" w14:textId="77777777"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47C28FB3" w14:textId="4EEA5E38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opseg trokuta, pravokutnika i kvadrata kao zbroj duljina njihovih stranica. </w:t>
            </w:r>
          </w:p>
          <w:p w14:paraId="4AB3C58B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54EE97C6" w14:textId="77777777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opseg trokuta, pravokutnika i kvadrata kao zbroj duljina njihovih stranica. </w:t>
            </w:r>
          </w:p>
          <w:p w14:paraId="6DAE4C12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2A941EE" w14:textId="40C2261B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dređuje opseg trokuta, pravokutnika i kvadrata kao zbroj duljina njihovih stranica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izvodeći i primjenjujući formule za računanje opsega zadanih geometrijskih likova.</w:t>
            </w:r>
          </w:p>
        </w:tc>
      </w:tr>
      <w:tr w:rsidR="00B771D3" w:rsidRPr="00B4176C" w14:paraId="3427EEC9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BFBA6BD" w14:textId="226757B6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i mjeri opseg lika objašnjavajući postupak.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038818C" w14:textId="412DDD18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opseg lika objašnjavajući postupak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2CE8603" w14:textId="0B728E9E"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stalnu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opseg.</w:t>
            </w:r>
          </w:p>
        </w:tc>
        <w:tc>
          <w:tcPr>
            <w:tcW w:w="2505" w:type="dxa"/>
          </w:tcPr>
          <w:p w14:paraId="27F81D19" w14:textId="3E7AE93F" w:rsidR="00B771D3" w:rsidRPr="00E82ECC" w:rsidRDefault="00B771D3" w:rsidP="00B771D3">
            <w:pPr>
              <w:ind w:left="3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 zadanoga lika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</w:tcPr>
          <w:p w14:paraId="74811328" w14:textId="304D0355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 zadanoga lika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16C8E5E3" w14:textId="5E0B6815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 zadanoga lika obrazlažući sve korake mjerenja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B771D3" w:rsidRPr="00823DBD" w14:paraId="62589DC2" w14:textId="77777777" w:rsidTr="00444137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5D1F2B4" w14:textId="3D5BE04D" w:rsidR="00B771D3" w:rsidRPr="00823DBD" w:rsidRDefault="00B771D3" w:rsidP="00B771D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Procjenjuje i mjeri volumen tekućine.</w:t>
            </w:r>
          </w:p>
        </w:tc>
      </w:tr>
      <w:tr w:rsidR="00B771D3" w:rsidRPr="00823DBD" w14:paraId="42525C1D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CA9086B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BB4F51E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682C70AA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0BEB11D6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5417FDAE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376BEC3B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B771D3" w:rsidRPr="00B4176C" w14:paraId="3E046296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0F7DAFFB" w14:textId="44AD55A2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pojam volumena (obujma, zapremnine) tekućine.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3D4EF92" w14:textId="598F6CB3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pojam volumena (obujma, zapremnine)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7AF7A780" w14:textId="6E164469"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i proizvoljno</w:t>
            </w: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primjenjuje pojam volumena, zapremine ili obujma tekućine.</w:t>
            </w:r>
          </w:p>
        </w:tc>
        <w:tc>
          <w:tcPr>
            <w:tcW w:w="2505" w:type="dxa"/>
          </w:tcPr>
          <w:p w14:paraId="09E1D62F" w14:textId="62E9D039" w:rsidR="00B771D3" w:rsidRPr="008C33E4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>Uz poticaj, u uglavnom odgovarajućem kontekstu, primjenjuje pojam volumena, zapremine ili obujma tekućine.</w:t>
            </w:r>
          </w:p>
        </w:tc>
        <w:tc>
          <w:tcPr>
            <w:tcW w:w="2504" w:type="dxa"/>
          </w:tcPr>
          <w:p w14:paraId="37E28624" w14:textId="5A88285E" w:rsidR="00B771D3" w:rsidRPr="006D1F57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Primjenjuje pojam volumena, zapremine ili obujma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odgovarajućem kontekstu</w:t>
            </w: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0840EE58" w14:textId="4D3B8AE8" w:rsidR="00B771D3" w:rsidRPr="006D1F57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U svom rječniku, spontano primjenjuje pojam volumena, zapremine ili obujma tekućine.</w:t>
            </w:r>
          </w:p>
        </w:tc>
      </w:tr>
      <w:tr w:rsidR="008E203A" w:rsidRPr="00B4176C" w14:paraId="70933C97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17EF575" w14:textId="0E145A9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E9B4BD0" w14:textId="3D61D07B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i uspoređuje različite posude za čuvanje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6B8613F" w14:textId="10BCD559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2505" w:type="dxa"/>
          </w:tcPr>
          <w:p w14:paraId="7A77A34C" w14:textId="2671F75C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504" w:type="dxa"/>
          </w:tcPr>
          <w:p w14:paraId="5AC08CA6" w14:textId="06C9B7D7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2924" w:type="dxa"/>
          </w:tcPr>
          <w:p w14:paraId="27E0A7D4" w14:textId="48DE64D1" w:rsidR="008E203A" w:rsidRPr="008E203A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Povezujući sa ranijim iskustvima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predlaže</w:t>
            </w: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namjene posuda za čuvanje tekućine.</w:t>
            </w:r>
          </w:p>
        </w:tc>
      </w:tr>
      <w:tr w:rsidR="008E203A" w:rsidRPr="00B4176C" w14:paraId="45C6CD23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848B98A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vezu između oblika i volumena tekućine.</w:t>
            </w:r>
          </w:p>
          <w:p w14:paraId="7A3A0F55" w14:textId="792B52CC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06B33D4" w14:textId="22EA78A5" w:rsidR="008E203A" w:rsidRPr="007D795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vezu između oblika i volumena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0085CF5C" w14:textId="02961243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najjednostavnijim primjerima i uz stalno vođenje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  <w:p w14:paraId="4BB020E9" w14:textId="77777777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0D432327" w14:textId="10A130E0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jednostavnijim primjerima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  <w:p w14:paraId="3EEB5CC4" w14:textId="77777777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6DD5C07A" w14:textId="0CF6FF35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652A80A" w14:textId="77777777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71CAD465" w14:textId="07AFAC38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ranijim iskustvima i procjenom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C056380" w14:textId="77777777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E203A" w:rsidRPr="00B4176C" w14:paraId="7866B7E4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1C294D4D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i mjeri volumen tekućine prelijevanjem.</w:t>
            </w:r>
          </w:p>
          <w:p w14:paraId="58A4CDCC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577EC37" w14:textId="1D4AEDDF" w:rsidR="008E203A" w:rsidRPr="007D795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volumen tekućine prelijevanjem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4ADE368" w14:textId="3603EC70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stalnu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volumen.</w:t>
            </w:r>
          </w:p>
        </w:tc>
        <w:tc>
          <w:tcPr>
            <w:tcW w:w="2505" w:type="dxa"/>
          </w:tcPr>
          <w:p w14:paraId="3DF9D610" w14:textId="00792DFD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</w:tcPr>
          <w:p w14:paraId="3495F004" w14:textId="684F7E56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772598E0" w14:textId="001E109A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E203A" w:rsidRPr="00B4176C" w14:paraId="085E1A61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ADE71E9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  <w:p w14:paraId="4946EC4F" w14:textId="02471DD2" w:rsidR="008E203A" w:rsidRPr="00E82ECC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A552318" w14:textId="19BFFB6C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i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menuje jedinice za mjerenje volumena tekućine (litra, decilitar)</w:t>
            </w:r>
          </w:p>
          <w:p w14:paraId="40E4680B" w14:textId="4F300F55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3DB5239" w14:textId="74E98BF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točnošću.</w:t>
            </w:r>
          </w:p>
          <w:p w14:paraId="15784391" w14:textId="09E9A193" w:rsidR="008E203A" w:rsidRPr="00B56C30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31363ABE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  <w:p w14:paraId="41C4D5C9" w14:textId="58492A53" w:rsidR="008E203A" w:rsidRPr="00E82ECC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374A5E21" w14:textId="32E5B13D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 uglavnom uspješno ih stavljajući u suodnos.</w:t>
            </w:r>
          </w:p>
        </w:tc>
        <w:tc>
          <w:tcPr>
            <w:tcW w:w="2924" w:type="dxa"/>
          </w:tcPr>
          <w:p w14:paraId="750EE91A" w14:textId="496346A3" w:rsidR="008E203A" w:rsidRPr="00B56C30" w:rsidRDefault="008E203A" w:rsidP="008E203A">
            <w:pP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U zadatcima primjenjuje odnose mjernih jedinica za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tekućine</w:t>
            </w: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  <w:p w14:paraId="3B09F739" w14:textId="01D5962C" w:rsidR="008E203A" w:rsidRPr="004C370D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E203A" w:rsidRPr="00B4176C" w14:paraId="3544D0F1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6203579B" w14:textId="77777777" w:rsidR="008E203A" w:rsidRPr="003B1DB9" w:rsidRDefault="008E203A" w:rsidP="008E203A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8E203A" w:rsidRPr="00B4176C" w14:paraId="0F77AC67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C107C27" w14:textId="6503265C" w:rsidR="008E203A" w:rsidRPr="0049662D" w:rsidRDefault="008E203A" w:rsidP="008E203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49662D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E.3.1.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49662D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Služi se različitim prikazima podataka.</w:t>
            </w:r>
          </w:p>
        </w:tc>
      </w:tr>
      <w:tr w:rsidR="008E203A" w:rsidRPr="00823DBD" w14:paraId="0E8FA396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1DA2C9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4FB0223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5C8DE223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4A29486F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2CCC9D7F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40C2DC71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8E203A" w:rsidRPr="00B4176C" w14:paraId="1F6756E0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3244DBD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Nabraja različite vrste prikaza podataka.</w:t>
            </w:r>
          </w:p>
          <w:p w14:paraId="37835E60" w14:textId="0E25361C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5C85B25" w14:textId="4AF2EF17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nabraja različite vrste prikaza podataka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3C2F291" w14:textId="562CC32A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abraja različite vrste prikaza podataka.</w:t>
            </w:r>
          </w:p>
          <w:p w14:paraId="325D8537" w14:textId="19627167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277CD337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Nabraja različite vrste prikaza podataka.</w:t>
            </w:r>
          </w:p>
          <w:p w14:paraId="48CC629A" w14:textId="0320B8E9"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63EF7CB1" w14:textId="1147140E" w:rsidR="008E203A" w:rsidRPr="005D66C4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objašnjava razlike između različitih grafova, tablica i dijagrama.</w:t>
            </w:r>
          </w:p>
        </w:tc>
        <w:tc>
          <w:tcPr>
            <w:tcW w:w="2924" w:type="dxa"/>
          </w:tcPr>
          <w:p w14:paraId="758F8ED4" w14:textId="112B2140" w:rsidR="008E203A" w:rsidRPr="00EE6D66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objašnjava razlike između različitih grafova, tablica i dijagrama predlažući različite grafove za unos različitih podataka.</w:t>
            </w:r>
          </w:p>
        </w:tc>
      </w:tr>
      <w:tr w:rsidR="008E203A" w:rsidRPr="00B4176C" w14:paraId="6364D3D1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A7C8C97" w14:textId="6DFB36E7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nazivima redak i stupac.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72A660D" w14:textId="226D43E9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nazivima redak i stupac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09A01D3" w14:textId="2CAC152A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se 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nazivima redak i stupac. </w:t>
            </w:r>
          </w:p>
        </w:tc>
        <w:tc>
          <w:tcPr>
            <w:tcW w:w="2505" w:type="dxa"/>
          </w:tcPr>
          <w:p w14:paraId="1F44D44B" w14:textId="031BF93C"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se 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nazivima redak i stupac. </w:t>
            </w:r>
          </w:p>
        </w:tc>
        <w:tc>
          <w:tcPr>
            <w:tcW w:w="2504" w:type="dxa"/>
          </w:tcPr>
          <w:p w14:paraId="2E911684" w14:textId="114B54F8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nazivima redak i stupac. </w:t>
            </w:r>
          </w:p>
        </w:tc>
        <w:tc>
          <w:tcPr>
            <w:tcW w:w="2924" w:type="dxa"/>
          </w:tcPr>
          <w:p w14:paraId="0F19948E" w14:textId="0EF92E5A" w:rsidR="008E203A" w:rsidRPr="00363033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3033">
              <w:rPr>
                <w:rFonts w:eastAsia="Times New Roman" w:cstheme="minorHAnsi"/>
                <w:sz w:val="24"/>
                <w:szCs w:val="24"/>
                <w:lang w:eastAsia="hr-HR"/>
              </w:rPr>
              <w:t>Kao dio svakodnevnog govora koristi izraze reda</w:t>
            </w:r>
            <w:r w:rsidR="00600A20"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 w:rsidRPr="00363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stupac.</w:t>
            </w:r>
          </w:p>
        </w:tc>
      </w:tr>
      <w:tr w:rsidR="008E203A" w:rsidRPr="00B4176C" w14:paraId="6B6C359E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9761E39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Prikazuje podatke u tablicama i stupčastim dijagramima.</w:t>
            </w:r>
          </w:p>
          <w:p w14:paraId="2E1ED6AA" w14:textId="181F8599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01DF426" w14:textId="616C5FC2" w:rsidR="008E203A" w:rsidRPr="007D795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prikazuje podatke u tablicama i stupčastim dijagramima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04ED3B5" w14:textId="7D85ABFE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 usmjeravanje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rikazuje podatke u tablicama i stupčastim dijagramima.</w:t>
            </w:r>
          </w:p>
          <w:p w14:paraId="482C3F14" w14:textId="40E7DFA6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794B0F35" w14:textId="6ACF07A3" w:rsidR="008E203A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Uvrštava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podatke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jednostavnije zadane 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stupčast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</w:p>
          <w:p w14:paraId="19E04400" w14:textId="1930381A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dijagram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e.</w:t>
            </w:r>
          </w:p>
          <w:p w14:paraId="647CC40C" w14:textId="0C129B98"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6688655D" w14:textId="327709A4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podatke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zadanim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tablicama i stupčastim dijagramima.</w:t>
            </w:r>
          </w:p>
          <w:p w14:paraId="2179DBC6" w14:textId="64618405" w:rsidR="008E203A" w:rsidRPr="005D66C4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AF1057B" w14:textId="50B05E17" w:rsidR="008E203A" w:rsidRPr="00D428E5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konstruira različite oblike tablica i dijagrama te u njih točno upisuje podatke.</w:t>
            </w:r>
          </w:p>
        </w:tc>
      </w:tr>
      <w:tr w:rsidR="008E203A" w:rsidRPr="00B4176C" w14:paraId="7B10F035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3151EADB" w14:textId="4CFA5830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Služi se različitim prikazima podataka.</w:t>
            </w:r>
          </w:p>
        </w:tc>
        <w:tc>
          <w:tcPr>
            <w:tcW w:w="293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2EABA229" w14:textId="4EF649AC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služi se različitim prikazima podataka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shd w:val="clear" w:color="auto" w:fill="FFFFFF" w:themeFill="background1"/>
          </w:tcPr>
          <w:p w14:paraId="0978C721" w14:textId="6BAF0BA7" w:rsidR="008E203A" w:rsidRPr="003D369E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učitelja podatke razvrstava u točno zadane forme.</w:t>
            </w:r>
          </w:p>
        </w:tc>
        <w:tc>
          <w:tcPr>
            <w:tcW w:w="2505" w:type="dxa"/>
            <w:shd w:val="clear" w:color="auto" w:fill="FFFFFF" w:themeFill="background1"/>
          </w:tcPr>
          <w:p w14:paraId="797BF45B" w14:textId="43246768" w:rsidR="008E203A" w:rsidRPr="0085187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podatke razvrstava u unaprijed zadane forme.</w:t>
            </w:r>
          </w:p>
        </w:tc>
        <w:tc>
          <w:tcPr>
            <w:tcW w:w="2504" w:type="dxa"/>
            <w:shd w:val="clear" w:color="auto" w:fill="FFFFFF" w:themeFill="background1"/>
          </w:tcPr>
          <w:p w14:paraId="235A502E" w14:textId="06426FE8"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>Razvrstava podatke u različite vrste grafova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odabire primjerene prikaze za određeni podatak</w:t>
            </w: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shd w:val="clear" w:color="auto" w:fill="FFFFFF" w:themeFill="background1"/>
          </w:tcPr>
          <w:p w14:paraId="5AC2B7C5" w14:textId="0A645EA8" w:rsidR="008E203A" w:rsidRPr="003D369E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Razvrstava podatke u različite vrste grafova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koje sam/sama konstruira i osmišljava </w:t>
            </w: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>te se njima služi u rješavanju problema.</w:t>
            </w:r>
          </w:p>
        </w:tc>
      </w:tr>
    </w:tbl>
    <w:p w14:paraId="67E636D5" w14:textId="77777777" w:rsidR="007D795C" w:rsidRDefault="007D795C" w:rsidP="007D4196">
      <w:pPr>
        <w:jc w:val="center"/>
        <w:rPr>
          <w:rFonts w:cstheme="minorHAnsi"/>
          <w:b/>
          <w:sz w:val="28"/>
        </w:rPr>
      </w:pPr>
    </w:p>
    <w:p w14:paraId="741842CC" w14:textId="77777777" w:rsidR="007D795C" w:rsidRDefault="007D795C" w:rsidP="007D4196">
      <w:pPr>
        <w:jc w:val="center"/>
        <w:rPr>
          <w:rFonts w:cstheme="minorHAnsi"/>
          <w:b/>
          <w:sz w:val="28"/>
        </w:rPr>
      </w:pPr>
    </w:p>
    <w:p w14:paraId="3C81ABB7" w14:textId="77777777" w:rsidR="007D795C" w:rsidRDefault="007D795C" w:rsidP="007D4196">
      <w:pPr>
        <w:jc w:val="center"/>
        <w:rPr>
          <w:rFonts w:cstheme="minorHAnsi"/>
          <w:b/>
          <w:sz w:val="28"/>
        </w:rPr>
      </w:pPr>
    </w:p>
    <w:p w14:paraId="419D9575" w14:textId="77777777" w:rsidR="007D795C" w:rsidRDefault="007D795C" w:rsidP="007D4196">
      <w:pPr>
        <w:jc w:val="center"/>
        <w:rPr>
          <w:rFonts w:cstheme="minorHAnsi"/>
          <w:b/>
          <w:sz w:val="28"/>
        </w:rPr>
      </w:pPr>
    </w:p>
    <w:p w14:paraId="7EA6F5EC" w14:textId="00C9E238" w:rsidR="007D795C" w:rsidRDefault="007D795C" w:rsidP="007D4196">
      <w:pPr>
        <w:jc w:val="center"/>
        <w:rPr>
          <w:rFonts w:cstheme="minorHAnsi"/>
          <w:b/>
          <w:sz w:val="28"/>
        </w:rPr>
      </w:pPr>
    </w:p>
    <w:p w14:paraId="5BF82621" w14:textId="59DBAB23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5B413947" w14:textId="703F3148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435284DA" w14:textId="4FBF7609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7F20251C" w14:textId="0F3CAE51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25F818BE" w14:textId="39D9F728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79EB93F7" w14:textId="5D987426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3CACB4BD" w14:textId="489E95D2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06E666FE" w14:textId="5009DF9C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25D44C80" w14:textId="5C878265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55A249DC" w14:textId="4DF86FB6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4EE27D72" w14:textId="61F36092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50CC98EE" w14:textId="59C60787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25583F98" w14:textId="557B84EA" w:rsidR="007D4196" w:rsidRPr="00997EE6" w:rsidRDefault="007D4196" w:rsidP="007D419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PRIRODA I DRUŠTVO</w:t>
      </w:r>
    </w:p>
    <w:p w14:paraId="458C8329" w14:textId="77777777" w:rsidR="007D4196" w:rsidRPr="00204968" w:rsidRDefault="007D4196" w:rsidP="007D4196">
      <w:pPr>
        <w:pStyle w:val="box459587"/>
        <w:ind w:left="-142" w:firstLine="284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 xml:space="preserve">Kurikulum nastavnoga predmeta Priroda i društvo obuhvaća koncepte: </w:t>
      </w:r>
    </w:p>
    <w:p w14:paraId="3A9086AC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Organiziranost svijeta oko nas (oznaka A), </w:t>
      </w:r>
    </w:p>
    <w:p w14:paraId="558B58F6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Promjene i odnosi (oznaka B), </w:t>
      </w:r>
    </w:p>
    <w:p w14:paraId="5DE0C575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Pojedinac i društvo (oznaka C) </w:t>
      </w:r>
    </w:p>
    <w:p w14:paraId="13040F85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  <w:sz w:val="28"/>
          <w:szCs w:val="28"/>
        </w:rPr>
      </w:pPr>
      <w:r w:rsidRPr="00204968">
        <w:rPr>
          <w:rFonts w:asciiTheme="minorHAnsi" w:hAnsiTheme="minorHAnsi" w:cstheme="minorHAnsi"/>
          <w:i/>
        </w:rPr>
        <w:t>Energija (oznaka D).</w:t>
      </w:r>
    </w:p>
    <w:p w14:paraId="1DD41804" w14:textId="77777777" w:rsidR="007D4196" w:rsidRPr="00204968" w:rsidRDefault="007D4196" w:rsidP="007D4196">
      <w:pPr>
        <w:pStyle w:val="box459469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>U nastavnome predmetu Priroda i društvo dva su elementa vrednovanja:</w:t>
      </w:r>
    </w:p>
    <w:p w14:paraId="6CAA1BDB" w14:textId="77777777" w:rsidR="007D4196" w:rsidRPr="00204968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usvojenost znanja</w:t>
      </w:r>
    </w:p>
    <w:p w14:paraId="54FB888F" w14:textId="77777777" w:rsidR="007D4196" w:rsidRPr="00204968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istraživačke vještine.</w:t>
      </w:r>
    </w:p>
    <w:p w14:paraId="50B2B449" w14:textId="77777777" w:rsidR="007D4196" w:rsidRPr="00204968" w:rsidRDefault="007D4196" w:rsidP="007D4196">
      <w:pPr>
        <w:spacing w:after="0" w:line="240" w:lineRule="auto"/>
        <w:rPr>
          <w:rFonts w:eastAsia="Times New Roman" w:cstheme="minorHAnsi"/>
          <w:i/>
          <w:color w:val="232323"/>
          <w:sz w:val="28"/>
          <w:szCs w:val="28"/>
          <w:lang w:eastAsia="hr-HR"/>
        </w:rPr>
      </w:pPr>
    </w:p>
    <w:p w14:paraId="72BB224B" w14:textId="77777777" w:rsidR="007D4196" w:rsidRPr="00204968" w:rsidRDefault="007D4196" w:rsidP="007D4196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  <w:t xml:space="preserve">Sadržaji vrednovanja </w:t>
      </w:r>
      <w:r w:rsidRPr="00204968">
        <w:rPr>
          <w:rFonts w:cstheme="minorHAnsi"/>
          <w:b/>
          <w:i/>
          <w:sz w:val="28"/>
        </w:rPr>
        <w:t>nastavnome predmetu Priroda su:</w:t>
      </w:r>
    </w:p>
    <w:p w14:paraId="101F85EB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razgovor, pitanja i odgovori (usmeni odgovori) </w:t>
      </w:r>
      <w:r w:rsidRPr="00204968">
        <w:rPr>
          <w:rFonts w:eastAsia="Times New Roman" w:cstheme="minorHAnsi"/>
          <w:i/>
          <w:color w:val="232323"/>
          <w:sz w:val="24"/>
          <w:szCs w:val="24"/>
          <w:lang w:eastAsia="hr-HR"/>
        </w:rPr>
        <w:t> </w:t>
      </w:r>
    </w:p>
    <w:p w14:paraId="246146CA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14:paraId="42E5729F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problemskih zadataka </w:t>
      </w:r>
    </w:p>
    <w:p w14:paraId="776B2349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 w14:paraId="6435AC71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izvedba pokusa ili istraživanja prema pisanom protokolu </w:t>
      </w:r>
    </w:p>
    <w:p w14:paraId="7A254DE1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obrazloženje izvedenog pokusa ili istraživanja </w:t>
      </w:r>
    </w:p>
    <w:p w14:paraId="0429A0FC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izvješća o provedenom istraživanju prema unaprijed utvrđenim kriterijima </w:t>
      </w:r>
    </w:p>
    <w:p w14:paraId="4C119AEB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 xml:space="preserve">izrada konceptualnih i/ili umnih mapa, križaljki, pitalica, rebusa, kvizova, stripova, </w:t>
      </w:r>
      <w:proofErr w:type="spellStart"/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infografika</w:t>
      </w:r>
      <w:proofErr w:type="spellEnd"/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 xml:space="preserve"> prema unaprijed utvrđenim kriterijima </w:t>
      </w:r>
    </w:p>
    <w:p w14:paraId="5A710C20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 w14:paraId="3DEB10E6" w14:textId="77777777" w:rsidR="007D4196" w:rsidRPr="00204968" w:rsidRDefault="007D4196" w:rsidP="007D4196">
      <w:pPr>
        <w:rPr>
          <w:rFonts w:cstheme="minorHAnsi"/>
          <w:b/>
          <w:i/>
          <w:sz w:val="24"/>
          <w:szCs w:val="24"/>
        </w:rPr>
      </w:pPr>
    </w:p>
    <w:p w14:paraId="7DF42942" w14:textId="77777777" w:rsidR="00204968" w:rsidRPr="00204968" w:rsidRDefault="00204968" w:rsidP="0020496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 w:rsidRPr="00204968">
        <w:rPr>
          <w:rFonts w:asciiTheme="minorHAnsi" w:hAnsiTheme="minorHAnsi" w:cstheme="minorHAnsi"/>
          <w:b/>
          <w:sz w:val="28"/>
        </w:rPr>
        <w:t>Prirodu i društvo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14:paraId="1ADFC3C9" w14:textId="77777777" w:rsidR="007D4196" w:rsidRDefault="007D4196" w:rsidP="007D4196">
      <w:pPr>
        <w:rPr>
          <w:rFonts w:cstheme="minorHAnsi"/>
          <w:b/>
          <w:sz w:val="24"/>
          <w:szCs w:val="24"/>
        </w:rPr>
      </w:pPr>
    </w:p>
    <w:p w14:paraId="1566C4C6" w14:textId="77777777" w:rsidR="007D4196" w:rsidRPr="004C79C8" w:rsidRDefault="007D4196" w:rsidP="007D4196">
      <w:pPr>
        <w:rPr>
          <w:rFonts w:cstheme="minorHAnsi"/>
          <w:b/>
          <w:sz w:val="24"/>
          <w:szCs w:val="24"/>
        </w:rPr>
      </w:pPr>
    </w:p>
    <w:p w14:paraId="22978FBC" w14:textId="77777777" w:rsidR="007D4196" w:rsidRPr="004C79C8" w:rsidRDefault="007D4196" w:rsidP="007D4196">
      <w:pPr>
        <w:rPr>
          <w:rFonts w:cstheme="minorHAnsi"/>
          <w:b/>
          <w:sz w:val="24"/>
          <w:szCs w:val="24"/>
        </w:rPr>
      </w:pPr>
    </w:p>
    <w:tbl>
      <w:tblPr>
        <w:tblStyle w:val="TableGrid1"/>
        <w:tblW w:w="15528" w:type="dxa"/>
        <w:tblInd w:w="-998" w:type="dxa"/>
        <w:tblLook w:val="0480" w:firstRow="0" w:lastRow="0" w:firstColumn="1" w:lastColumn="0" w:noHBand="0" w:noVBand="1"/>
      </w:tblPr>
      <w:tblGrid>
        <w:gridCol w:w="2651"/>
        <w:gridCol w:w="2680"/>
        <w:gridCol w:w="2514"/>
        <w:gridCol w:w="2515"/>
        <w:gridCol w:w="2514"/>
        <w:gridCol w:w="2654"/>
      </w:tblGrid>
      <w:tr w:rsidR="007D4196" w:rsidRPr="00B4176C" w14:paraId="4DC8CCE3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B71F4CB" w14:textId="77777777" w:rsidR="007D4196" w:rsidRPr="00344D94" w:rsidRDefault="007D4196" w:rsidP="007A4C51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A. ORGANIZIRANOST SVIJETA OKO NAS</w:t>
            </w:r>
          </w:p>
        </w:tc>
      </w:tr>
      <w:tr w:rsidR="007E45DA" w:rsidRPr="00B4176C" w14:paraId="76994585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B6902B3" w14:textId="1AB910A5" w:rsidR="007E45DA" w:rsidRPr="00136628" w:rsidRDefault="007E45DA" w:rsidP="007E45D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A.3.1.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zaključuje o organiziranosti prirode.</w:t>
            </w:r>
          </w:p>
        </w:tc>
      </w:tr>
      <w:tr w:rsidR="007E45DA" w:rsidRPr="00603770" w14:paraId="3D0BA31D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10CFDDE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A7425E9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74DF23A6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2F678680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319FA542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549396C3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381D172A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05D470AB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osnovna obilježja živih bića.</w:t>
            </w:r>
          </w:p>
          <w:p w14:paraId="027D5513" w14:textId="356CB55A" w:rsidR="000246AD" w:rsidRPr="007E45DA" w:rsidRDefault="000246AD" w:rsidP="000246A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D355C99" w14:textId="23DDFDF2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osnovna obilježja živih bića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32E10E2" w14:textId="2F869E28"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neka od </w:t>
            </w: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osnovn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ih</w:t>
            </w: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obilježja živih bića.</w:t>
            </w:r>
          </w:p>
        </w:tc>
        <w:tc>
          <w:tcPr>
            <w:tcW w:w="2515" w:type="dxa"/>
          </w:tcPr>
          <w:p w14:paraId="394A7A87" w14:textId="5A6E342E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Prepoznaje </w:t>
            </w:r>
            <w:r w:rsidRPr="00D970A6">
              <w:rPr>
                <w:rFonts w:cstheme="minorHAnsi"/>
                <w:sz w:val="24"/>
                <w:szCs w:val="24"/>
              </w:rPr>
              <w:t>osnovna obilježja živih bića.</w:t>
            </w:r>
          </w:p>
        </w:tc>
        <w:tc>
          <w:tcPr>
            <w:tcW w:w="2514" w:type="dxa"/>
          </w:tcPr>
          <w:p w14:paraId="50D4A5C5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Opisuje osnovna obilježja živih bića.</w:t>
            </w:r>
          </w:p>
          <w:p w14:paraId="794B715E" w14:textId="28A21F90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08E86756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Opisuje</w:t>
            </w:r>
            <w:r>
              <w:rPr>
                <w:rFonts w:cstheme="minorHAnsi"/>
                <w:sz w:val="24"/>
                <w:szCs w:val="24"/>
              </w:rPr>
              <w:t xml:space="preserve"> i uspoređuje</w:t>
            </w:r>
            <w:r w:rsidRPr="00D970A6">
              <w:rPr>
                <w:rFonts w:cstheme="minorHAnsi"/>
                <w:sz w:val="24"/>
                <w:szCs w:val="24"/>
              </w:rPr>
              <w:t xml:space="preserve"> osnovna obilježja živih bića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E492BAB" w14:textId="7F778E7C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46AD" w:rsidRPr="00B4176C" w14:paraId="7783CC30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67609C0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Razvrstava biljke iz zavičaja u skupine prema odabranome kriteriju (zeljaste, drvenaste, vazdazelene i sl.).</w:t>
            </w:r>
          </w:p>
          <w:p w14:paraId="770AD6A5" w14:textId="2C76B497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5D96389" w14:textId="295221EE"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razvrstava biljke iz zavičaja u skupine prema odabranome kriteriju (zeljaste, drvenaste, vazdazelene i sl.)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FCC78AE" w14:textId="5413BEC6" w:rsidR="000246AD" w:rsidRPr="00C51F3B" w:rsidRDefault="000246AD" w:rsidP="0097389E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Isključivo uz predložak i uz stalne upute r</w:t>
            </w:r>
            <w:r w:rsidRPr="00D970A6">
              <w:rPr>
                <w:rFonts w:cstheme="minorHAnsi"/>
                <w:iCs/>
                <w:sz w:val="24"/>
                <w:szCs w:val="24"/>
              </w:rPr>
              <w:t>azvrstava biljke iz zavičaja u skupine prema odabranome kriteriju (zeljaste, drvenaste, vazdazelene i sl.).</w:t>
            </w:r>
          </w:p>
        </w:tc>
        <w:tc>
          <w:tcPr>
            <w:tcW w:w="2515" w:type="dxa"/>
          </w:tcPr>
          <w:p w14:paraId="2D5B0913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</w:t>
            </w:r>
            <w:r>
              <w:rPr>
                <w:rFonts w:cstheme="minorHAnsi"/>
                <w:sz w:val="24"/>
                <w:szCs w:val="24"/>
              </w:rPr>
              <w:t xml:space="preserve"> prema unaprijed određenim kriterijima.</w:t>
            </w:r>
          </w:p>
          <w:p w14:paraId="523E7311" w14:textId="655F888B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1877EBAE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sl.).</w:t>
            </w:r>
          </w:p>
          <w:p w14:paraId="40D1346F" w14:textId="2D670CB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4B993A84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</w:t>
            </w:r>
            <w:r>
              <w:rPr>
                <w:rFonts w:cstheme="minorHAnsi"/>
                <w:sz w:val="24"/>
                <w:szCs w:val="24"/>
              </w:rPr>
              <w:t xml:space="preserve"> bez dodatne pomoći. Objašnjava razvrstano.</w:t>
            </w:r>
          </w:p>
          <w:p w14:paraId="34D55753" w14:textId="7D9DE4FF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46AD" w:rsidRPr="00B4176C" w14:paraId="438E059A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4BAF2F5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sl.).</w:t>
            </w:r>
          </w:p>
          <w:p w14:paraId="163D40C1" w14:textId="487FBF1A" w:rsidR="000246AD" w:rsidRPr="00B94789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6E9F492" w14:textId="4FCF77E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5066BEA8" w14:textId="77777777" w:rsidR="000246AD" w:rsidRPr="00D970A6" w:rsidRDefault="000246AD" w:rsidP="000246AD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Djelomično p</w:t>
            </w:r>
            <w:r w:rsidRPr="00D970A6">
              <w:rPr>
                <w:rFonts w:cstheme="minorHAnsi"/>
                <w:iCs/>
                <w:sz w:val="24"/>
                <w:szCs w:val="24"/>
              </w:rPr>
              <w:t xml:space="preserve">repoznaje obilježja životinja u svome zavičaju te ih </w:t>
            </w:r>
            <w:r>
              <w:rPr>
                <w:rFonts w:cstheme="minorHAnsi"/>
                <w:iCs/>
                <w:sz w:val="24"/>
                <w:szCs w:val="24"/>
              </w:rPr>
              <w:t xml:space="preserve">uz pomoć i prema primjerima </w:t>
            </w:r>
            <w:r w:rsidRPr="00D970A6">
              <w:rPr>
                <w:rFonts w:cstheme="minorHAnsi"/>
                <w:iCs/>
                <w:sz w:val="24"/>
                <w:szCs w:val="24"/>
              </w:rPr>
              <w:t>razvrstava u skupine (npr. mesožderi, biljožderi ili svežderi i sl.).</w:t>
            </w:r>
          </w:p>
          <w:p w14:paraId="18585152" w14:textId="0EC44D20" w:rsidR="000246AD" w:rsidRPr="00C51F3B" w:rsidRDefault="000246AD" w:rsidP="000246AD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5" w:type="dxa"/>
          </w:tcPr>
          <w:p w14:paraId="10AD11AB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 xml:space="preserve">Prepoznaje obilježja životinja u svome zavičaju te ih </w:t>
            </w:r>
            <w:r>
              <w:rPr>
                <w:rFonts w:cstheme="minorHAnsi"/>
                <w:sz w:val="24"/>
                <w:szCs w:val="24"/>
              </w:rPr>
              <w:t xml:space="preserve">prema određenom planu i kriterijima </w:t>
            </w:r>
            <w:r w:rsidRPr="00D970A6">
              <w:rPr>
                <w:rFonts w:cstheme="minorHAnsi"/>
                <w:sz w:val="24"/>
                <w:szCs w:val="24"/>
              </w:rPr>
              <w:t>razvrstava u skupine (npr. mesožderi, biljožderi ili svežderi i sl.).</w:t>
            </w:r>
          </w:p>
          <w:p w14:paraId="0F3466D2" w14:textId="4E6B8B1A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5A8B9068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Prepoznaje obilježja životinja u svome zavičaju te ih razvrstava u skupine (npr. mesožderi, biljožderi ili svežderi i sl.)</w:t>
            </w:r>
            <w:r>
              <w:rPr>
                <w:rFonts w:cstheme="minorHAnsi"/>
                <w:sz w:val="24"/>
                <w:szCs w:val="24"/>
              </w:rPr>
              <w:t xml:space="preserve"> uz kraće dodatne upute.</w:t>
            </w:r>
          </w:p>
          <w:p w14:paraId="68594A52" w14:textId="18D56AB6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372FC3F8" w14:textId="77777777" w:rsidR="000246AD" w:rsidRPr="00EF5B2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sl.).</w:t>
            </w:r>
          </w:p>
          <w:p w14:paraId="4485294B" w14:textId="3AE5B173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41832FB2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0E05EBB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osnovne dijelove biljke i njihovu ulogu.</w:t>
            </w:r>
          </w:p>
          <w:p w14:paraId="4EB214AA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0CF9128" w14:textId="60C99F00"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osnovne dijelove biljke i njihovu ulogu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E7DC0EF" w14:textId="77777777" w:rsidR="000246AD" w:rsidRPr="00EF5B2F" w:rsidRDefault="000246AD" w:rsidP="000246AD">
            <w:pPr>
              <w:rPr>
                <w:rFonts w:cstheme="minorHAnsi"/>
                <w:iCs/>
                <w:sz w:val="24"/>
                <w:szCs w:val="24"/>
              </w:rPr>
            </w:pPr>
            <w:r w:rsidRPr="00EF5B2F">
              <w:rPr>
                <w:rFonts w:cstheme="minorHAnsi"/>
                <w:iCs/>
                <w:sz w:val="24"/>
                <w:szCs w:val="24"/>
              </w:rPr>
              <w:t xml:space="preserve">Prepoznaje </w:t>
            </w:r>
            <w:r>
              <w:rPr>
                <w:rFonts w:cstheme="minorHAnsi"/>
                <w:iCs/>
                <w:sz w:val="24"/>
                <w:szCs w:val="24"/>
              </w:rPr>
              <w:t xml:space="preserve">neke od </w:t>
            </w:r>
            <w:r w:rsidRPr="00EF5B2F">
              <w:rPr>
                <w:rFonts w:cstheme="minorHAnsi"/>
                <w:iCs/>
                <w:sz w:val="24"/>
                <w:szCs w:val="24"/>
              </w:rPr>
              <w:t>osnovn</w:t>
            </w:r>
            <w:r>
              <w:rPr>
                <w:rFonts w:cstheme="minorHAnsi"/>
                <w:iCs/>
                <w:sz w:val="24"/>
                <w:szCs w:val="24"/>
              </w:rPr>
              <w:t>ih</w:t>
            </w:r>
            <w:r w:rsidRPr="00EF5B2F">
              <w:rPr>
                <w:rFonts w:cstheme="minorHAnsi"/>
                <w:iCs/>
                <w:sz w:val="24"/>
                <w:szCs w:val="24"/>
              </w:rPr>
              <w:t xml:space="preserve"> dijelov</w:t>
            </w:r>
            <w:r>
              <w:rPr>
                <w:rFonts w:cstheme="minorHAnsi"/>
                <w:iCs/>
                <w:sz w:val="24"/>
                <w:szCs w:val="24"/>
              </w:rPr>
              <w:t>a</w:t>
            </w:r>
            <w:r w:rsidRPr="00EF5B2F">
              <w:rPr>
                <w:rFonts w:cstheme="minorHAnsi"/>
                <w:iCs/>
                <w:sz w:val="24"/>
                <w:szCs w:val="24"/>
              </w:rPr>
              <w:t xml:space="preserve"> biljke</w:t>
            </w:r>
            <w:r>
              <w:rPr>
                <w:rFonts w:cstheme="minorHAnsi"/>
                <w:iCs/>
                <w:sz w:val="24"/>
                <w:szCs w:val="24"/>
              </w:rPr>
              <w:t>.</w:t>
            </w:r>
          </w:p>
          <w:p w14:paraId="56006560" w14:textId="77777777" w:rsidR="000246AD" w:rsidRPr="00C51F3B" w:rsidRDefault="000246AD" w:rsidP="000246AD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5" w:type="dxa"/>
          </w:tcPr>
          <w:p w14:paraId="795F615E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Prepoznaje osnovne dijelove biljke</w:t>
            </w:r>
            <w:r>
              <w:rPr>
                <w:rFonts w:cstheme="minorHAnsi"/>
                <w:sz w:val="24"/>
                <w:szCs w:val="24"/>
              </w:rPr>
              <w:t xml:space="preserve">, ali </w:t>
            </w:r>
            <w:r w:rsidRPr="00EF5B2F">
              <w:rPr>
                <w:rFonts w:cstheme="minorHAnsi"/>
                <w:sz w:val="24"/>
                <w:szCs w:val="24"/>
              </w:rPr>
              <w:t xml:space="preserve"> njihovu ulogu</w:t>
            </w:r>
            <w:r>
              <w:rPr>
                <w:rFonts w:cstheme="minorHAnsi"/>
                <w:sz w:val="24"/>
                <w:szCs w:val="24"/>
              </w:rPr>
              <w:t xml:space="preserve"> prepoznaje uz pomoć.</w:t>
            </w:r>
          </w:p>
          <w:p w14:paraId="683DF667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5B275D77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Prepoznaje osnovne dijelove biljke i njihovu ulogu.</w:t>
            </w:r>
          </w:p>
          <w:p w14:paraId="2C22C827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10398410" w14:textId="77777777" w:rsidR="000246AD" w:rsidRPr="00EF5B2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Prepoznaje osnovne dijelove biljke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objašnjava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njihovu ulogu.</w:t>
            </w:r>
          </w:p>
          <w:p w14:paraId="4D6547E0" w14:textId="77777777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090F60CB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11A5E728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različita svojstva i stanja vode.</w:t>
            </w:r>
          </w:p>
          <w:p w14:paraId="4D5FC30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DCA07C9" w14:textId="77502D4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različita svojstva i stanja vode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A9989D9" w14:textId="148A8361" w:rsidR="000246AD" w:rsidRPr="00C51F3B" w:rsidRDefault="000246AD" w:rsidP="0097389E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U malim spoznajnim koracima i uz stalno nadgledanje i</w:t>
            </w:r>
            <w:r w:rsidRPr="00EF5B2F">
              <w:rPr>
                <w:rFonts w:cstheme="minorHAnsi"/>
                <w:iCs/>
                <w:sz w:val="24"/>
                <w:szCs w:val="24"/>
              </w:rPr>
              <w:t>stražuje različita svojstva i stanja vode.</w:t>
            </w:r>
          </w:p>
        </w:tc>
        <w:tc>
          <w:tcPr>
            <w:tcW w:w="2515" w:type="dxa"/>
          </w:tcPr>
          <w:p w14:paraId="5C094B83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unaprijed pripremljeni plan i</w:t>
            </w:r>
            <w:r w:rsidRPr="00EF5B2F">
              <w:rPr>
                <w:rFonts w:cstheme="minorHAnsi"/>
                <w:sz w:val="24"/>
                <w:szCs w:val="24"/>
              </w:rPr>
              <w:t>stražuje različita svojstva i stanja vode.</w:t>
            </w:r>
          </w:p>
          <w:p w14:paraId="6F4A5652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6BA2C464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Istražuje različita svojstva i stanja vode.</w:t>
            </w:r>
          </w:p>
          <w:p w14:paraId="11DE77CF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1EA708F5" w14:textId="5E552E6E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Istražuje različita svojstva i stanja vode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zaključuje o njima na temelju istraženoga.</w:t>
            </w:r>
          </w:p>
        </w:tc>
      </w:tr>
      <w:tr w:rsidR="000246AD" w:rsidRPr="00B4176C" w14:paraId="6ACF8497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5E2CCA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i razlikuje vremenske pojave (npr. snijeg, tuča, magla, mraz, inje, vjetar...).</w:t>
            </w:r>
          </w:p>
          <w:p w14:paraId="6379D1A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36DDC12" w14:textId="679D54CD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i razlikuje vremenske pojave (npr. snijeg, tuča, magla, mraz, inje, vjetar...)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8A092E7" w14:textId="04E326C7" w:rsidR="000246AD" w:rsidRPr="00C51F3B" w:rsidRDefault="000246AD" w:rsidP="000246AD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Uočava </w:t>
            </w:r>
            <w:r w:rsidRPr="00EF5B2F">
              <w:rPr>
                <w:rFonts w:cstheme="minorHAnsi"/>
                <w:iCs/>
                <w:sz w:val="24"/>
                <w:szCs w:val="24"/>
              </w:rPr>
              <w:t>vremenske pojave (npr. snijeg, tuča, magla, mraz, inje, vjetar...).</w:t>
            </w:r>
          </w:p>
        </w:tc>
        <w:tc>
          <w:tcPr>
            <w:tcW w:w="2515" w:type="dxa"/>
          </w:tcPr>
          <w:p w14:paraId="19535A97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 xml:space="preserve">Uočava i razlikuje </w:t>
            </w:r>
            <w:r>
              <w:rPr>
                <w:rFonts w:cstheme="minorHAnsi"/>
                <w:sz w:val="24"/>
                <w:szCs w:val="24"/>
              </w:rPr>
              <w:t xml:space="preserve">neke </w:t>
            </w:r>
            <w:r w:rsidRPr="00EF5B2F">
              <w:rPr>
                <w:rFonts w:cstheme="minorHAnsi"/>
                <w:sz w:val="24"/>
                <w:szCs w:val="24"/>
              </w:rPr>
              <w:t>vremenske pojave (npr. snijeg, tuča, magla, mraz, inje, vjetar...).</w:t>
            </w:r>
          </w:p>
          <w:p w14:paraId="03308522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2DC71279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Uočava i razlikuje vremenske pojave (npr. snijeg, tuča, magla, mraz, inje, vjetar...).</w:t>
            </w:r>
          </w:p>
          <w:p w14:paraId="77701B53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491C679A" w14:textId="77777777" w:rsidR="000246AD" w:rsidRPr="00EF5B2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uspoređuje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vremenske pojave (npr. snijeg, tuča, magla, mraz, inje, vjetar...).</w:t>
            </w:r>
          </w:p>
          <w:p w14:paraId="22D54547" w14:textId="77777777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0673BEA7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A79B93E" w14:textId="5F03C791" w:rsidR="000246AD" w:rsidRPr="00B94789" w:rsidRDefault="000246AD" w:rsidP="000246A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AC44042" w14:textId="13239576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5E221C9" w14:textId="61BF48E6"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da se tijelo sastoji od dijelova – organa, ali ih samostalno ne nabraja 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teže shvaća</w:t>
            </w:r>
            <w:r w:rsidRPr="00EF5B2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da dijelovi čine cjelinu, organizam o kojemu se treba brinuti.</w:t>
            </w:r>
          </w:p>
        </w:tc>
        <w:tc>
          <w:tcPr>
            <w:tcW w:w="2515" w:type="dxa"/>
          </w:tcPr>
          <w:p w14:paraId="4F36CE98" w14:textId="025C841D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da se tijelo sastoji od dijelova – organa i da dijelovi čine cjelinu, organizam o kojemu se treba brinuti.</w:t>
            </w:r>
          </w:p>
        </w:tc>
        <w:tc>
          <w:tcPr>
            <w:tcW w:w="2514" w:type="dxa"/>
          </w:tcPr>
          <w:p w14:paraId="04A08E5D" w14:textId="3244F6DF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brinuti.</w:t>
            </w:r>
          </w:p>
        </w:tc>
        <w:tc>
          <w:tcPr>
            <w:tcW w:w="2654" w:type="dxa"/>
          </w:tcPr>
          <w:p w14:paraId="1E8243E7" w14:textId="1ABF948B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Navodi načine brige o organizmu.</w:t>
            </w:r>
          </w:p>
        </w:tc>
      </w:tr>
      <w:tr w:rsidR="000246AD" w:rsidRPr="00B4176C" w14:paraId="5F7362EA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F54B368" w14:textId="7D284D14"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prikazuje vremenski slijed događaja i procjenjuje njihovu važnost.</w:t>
            </w:r>
          </w:p>
        </w:tc>
      </w:tr>
      <w:tr w:rsidR="000246AD" w:rsidRPr="00603770" w14:paraId="796952AB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8A6857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75A497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DC15F61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3E74DD76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2460CDD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30C4652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6CC9D469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1CC07DE7" w14:textId="3E3BCC99" w:rsidR="000246AD" w:rsidRPr="00EB4877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FAABF31" w14:textId="67B2B0E9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cstheme="minorHAnsi"/>
                <w:i/>
                <w:sz w:val="24"/>
              </w:rPr>
              <w:t>p</w:t>
            </w:r>
            <w:r w:rsidRPr="00C51F3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rikazuje vremenski slijed događaja na vremenskoj crti ili lenti vremena i procjenjuje njihovu važnost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4757E15" w14:textId="6CEE3C25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Isključivo prema primjeru </w:t>
            </w:r>
            <w:r w:rsidRPr="00002B17">
              <w:rPr>
                <w:rFonts w:cstheme="minorHAnsi"/>
                <w:sz w:val="24"/>
                <w:szCs w:val="24"/>
              </w:rPr>
              <w:t>prikazuje vremenski slijed događaja na vremenskoj crti ili lenti vremena (desetljeće u životu učenika i njegove obitelji, stoljeće i tisućljeće na primjeru kulturno-povijesnih spomenika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5A72F02D" w14:textId="0A863CF9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primjeru p</w:t>
            </w:r>
            <w:r w:rsidRPr="00002B17">
              <w:rPr>
                <w:rFonts w:cstheme="minorHAnsi"/>
                <w:sz w:val="24"/>
                <w:szCs w:val="24"/>
              </w:rPr>
              <w:t xml:space="preserve">rikazuje vremenski slijed događaja na vremenskoj crti ili lenti vremena (desetljeće u životu učenika i njegove obitelji, stoljeće i tisućljeće na primjeru kulturno-povijesnih spomenika koje učenici mogu neposredno promatrati, važniji događaji i sl.) 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4" w:type="dxa"/>
          </w:tcPr>
          <w:p w14:paraId="21F967CC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kraće upute i pojašnjenja p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  <w:p w14:paraId="106E7435" w14:textId="77777777" w:rsidR="0097389E" w:rsidRDefault="0097389E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674D4A1" w14:textId="780FC7BC" w:rsidR="0097389E" w:rsidRPr="00136628" w:rsidRDefault="0097389E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4B0DD5A4" w14:textId="0B36CD39" w:rsidR="000246AD" w:rsidRPr="00136628" w:rsidRDefault="000246AD" w:rsidP="000246A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Prikazuje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</w:tc>
      </w:tr>
      <w:tr w:rsidR="000246AD" w:rsidRPr="00B4176C" w14:paraId="117E6CBC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777FF00" w14:textId="111134F0"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zaključuje o organiziranosti lokalne zajednice, uspoređuje prikaze različitih prostora.</w:t>
            </w:r>
          </w:p>
        </w:tc>
      </w:tr>
      <w:tr w:rsidR="000246AD" w:rsidRPr="00603770" w14:paraId="222C8994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A1E119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E955E31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34B483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A1DDAE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16633B2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77E1880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30C6EE8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A4FA55B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lokalne zajednice u svome zavičaju (gradonačelnik, načelnik i sl.).</w:t>
            </w:r>
          </w:p>
          <w:p w14:paraId="21A6B12F" w14:textId="5959A932" w:rsidR="000246AD" w:rsidRPr="00EB4877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2E81751" w14:textId="035F3E8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organiziranost lokalne zajednice u svome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CD33D97" w14:textId="786CC0EF" w:rsidR="000246AD" w:rsidRPr="009C1165" w:rsidRDefault="000246AD" w:rsidP="0097389E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Prepoznaje </w:t>
            </w:r>
            <w:r w:rsidRPr="00002B17">
              <w:rPr>
                <w:rFonts w:cstheme="minorHAnsi"/>
                <w:iCs/>
                <w:sz w:val="24"/>
                <w:szCs w:val="24"/>
              </w:rPr>
              <w:t>organiziranost lokalne zajednice u svome zavičaju (gradonačelnik, načelnik i sl.)</w:t>
            </w:r>
            <w:r>
              <w:rPr>
                <w:rFonts w:cstheme="minorHAnsi"/>
                <w:iCs/>
                <w:sz w:val="24"/>
                <w:szCs w:val="24"/>
              </w:rPr>
              <w:t xml:space="preserve"> uz konkretne primjere.</w:t>
            </w:r>
          </w:p>
        </w:tc>
        <w:tc>
          <w:tcPr>
            <w:tcW w:w="2515" w:type="dxa"/>
          </w:tcPr>
          <w:p w14:paraId="0A4751AF" w14:textId="77777777" w:rsidR="000246AD" w:rsidRPr="00002B17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navođenje n</w:t>
            </w:r>
            <w:r w:rsidRPr="00002B17">
              <w:rPr>
                <w:rFonts w:cstheme="minorHAnsi"/>
                <w:sz w:val="24"/>
                <w:szCs w:val="24"/>
              </w:rPr>
              <w:t>abraja organiziranost lokalne zajednice u svome zavičaju (gradonačelnik, načelnik i sl.).</w:t>
            </w:r>
          </w:p>
          <w:p w14:paraId="7EEEA869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6D156B95" w14:textId="77777777" w:rsidR="000246AD" w:rsidRPr="00002B1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organiziranost lokalne zajednice u svome zavičaju (gradonačelnik, načelnik i sl.).</w:t>
            </w:r>
          </w:p>
          <w:p w14:paraId="24BFCD57" w14:textId="77777777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69CD1821" w14:textId="77777777" w:rsidR="000246AD" w:rsidRPr="00002B17" w:rsidRDefault="000246AD" w:rsidP="000246A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i o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pisuje organiziranost lokalne zajednice u svome zavičaju (gradonačelnik, načelnik i sl.).</w:t>
            </w:r>
          </w:p>
          <w:p w14:paraId="6D354C8F" w14:textId="77777777" w:rsidR="000246AD" w:rsidRPr="00136628" w:rsidRDefault="000246AD" w:rsidP="000246A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59D08005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5FBCC3E5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strane svijeta.</w:t>
            </w:r>
          </w:p>
          <w:p w14:paraId="2386347B" w14:textId="6539F688" w:rsidR="000246AD" w:rsidRPr="00EB4877" w:rsidRDefault="000246AD" w:rsidP="000246A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E981E5C" w14:textId="4973D6D7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strane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C23A47E" w14:textId="77777777" w:rsidR="000246AD" w:rsidRPr="00002B17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glavne i sporedne</w:t>
            </w:r>
            <w:r w:rsidRPr="00002B1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strane svijeta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(sporedne uz navođenje).</w:t>
            </w:r>
          </w:p>
          <w:p w14:paraId="5CD19ACB" w14:textId="038C052C"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7E6A754C" w14:textId="77777777" w:rsidR="000246AD" w:rsidRPr="00002B17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002B17">
              <w:rPr>
                <w:rFonts w:cstheme="minorHAnsi"/>
                <w:sz w:val="24"/>
                <w:szCs w:val="24"/>
              </w:rPr>
              <w:t xml:space="preserve">Imenuje </w:t>
            </w:r>
            <w:r>
              <w:rPr>
                <w:rFonts w:cstheme="minorHAnsi"/>
                <w:sz w:val="24"/>
                <w:szCs w:val="24"/>
              </w:rPr>
              <w:t xml:space="preserve">glavne i sporedne </w:t>
            </w:r>
            <w:r w:rsidRPr="00002B17">
              <w:rPr>
                <w:rFonts w:cstheme="minorHAnsi"/>
                <w:sz w:val="24"/>
                <w:szCs w:val="24"/>
              </w:rPr>
              <w:t>strane svijeta.</w:t>
            </w:r>
          </w:p>
          <w:p w14:paraId="702C42D2" w14:textId="5B602A95" w:rsidR="000246AD" w:rsidRPr="00381332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6D0C73C3" w14:textId="7F328D0D" w:rsidR="000246AD" w:rsidRPr="00381332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glavne i sporedne 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strane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ih uz manje navođenje određuje u neposrednoj stvarnosti.</w:t>
            </w:r>
          </w:p>
        </w:tc>
        <w:tc>
          <w:tcPr>
            <w:tcW w:w="2654" w:type="dxa"/>
          </w:tcPr>
          <w:p w14:paraId="3796C6F7" w14:textId="77777777" w:rsidR="000246AD" w:rsidRPr="00002B1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glavne i sporedne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strane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kratice istih bez greške te ih u neposrednoj stvarnosti određuje.</w:t>
            </w:r>
          </w:p>
          <w:p w14:paraId="11C1FB40" w14:textId="3A79C590" w:rsidR="000246AD" w:rsidRPr="0038133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2701A96C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ECC1B61" w14:textId="3C3B4086" w:rsidR="000246AD" w:rsidRPr="00EB487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organizacije i označavanja prostora u izradi ili korištenju plana mjesta, čitanju geografske karte (tumač znakova, prikaz simbolima na planu mjesta i geografskoj karti, piktogrami i sl.).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7B13D45" w14:textId="3DD7CE62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pravila organizacije i označavanja prostora u izradi ili korištenju plana mjesta, čitanju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588308D" w14:textId="2E5BBB50"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Teže p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pravila organizacije i označavanja prostora u izradi ili korištenju plana mjesta, čitanju geografske karte (tumač znakova, prikaz simbolima na planu mjesta i geografskoj karti)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 Ista primjenjuje metodom pokušaja i pogrešaka.</w:t>
            </w:r>
          </w:p>
        </w:tc>
        <w:tc>
          <w:tcPr>
            <w:tcW w:w="2515" w:type="dxa"/>
          </w:tcPr>
          <w:p w14:paraId="54BB3257" w14:textId="102DADC7" w:rsidR="000246AD" w:rsidRPr="00490F54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Prepoznaje pravila organizacije i označavanja prostora u izradi ili korištenju plana mjesta, čitanju geografske karte (tumač znakova, prikaz simbolima na planu mjesta i geografskoj karti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, ali ih primjenjuje uz pomoć.</w:t>
            </w:r>
          </w:p>
        </w:tc>
        <w:tc>
          <w:tcPr>
            <w:tcW w:w="2514" w:type="dxa"/>
          </w:tcPr>
          <w:p w14:paraId="2C871863" w14:textId="43706A3C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organizacije i označavanja prostora u izradi ili korištenju plana mjesta, čitanju geografske karte (tumač znakova, prikaz simbolima na planu mjesta i geografskoj karti, piktogrami i sl.).</w:t>
            </w:r>
          </w:p>
        </w:tc>
        <w:tc>
          <w:tcPr>
            <w:tcW w:w="2654" w:type="dxa"/>
          </w:tcPr>
          <w:p w14:paraId="55BF4D34" w14:textId="4AA84973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organizacije i označavanja prostora u izradi ili korištenju plana mjesta, čitanju geografske karte (tumač znakova, prikaz simbolima na planu mjesta i geografskoj karti, piktogrami i sl.)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uspoređuje s neposrednom okolinom (plan mjesta škole i dijela grada u kojem se škola nalazi i učenik živi).</w:t>
            </w:r>
          </w:p>
        </w:tc>
      </w:tr>
      <w:tr w:rsidR="000246AD" w:rsidRPr="00B4176C" w14:paraId="26C6A75D" w14:textId="77777777" w:rsidTr="0097389E">
        <w:trPr>
          <w:trHeight w:val="788"/>
        </w:trPr>
        <w:tc>
          <w:tcPr>
            <w:tcW w:w="2651" w:type="dxa"/>
            <w:tcBorders>
              <w:right w:val="double" w:sz="12" w:space="0" w:color="auto"/>
            </w:tcBorders>
          </w:tcPr>
          <w:p w14:paraId="725B67E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izgled zavičaja te ga uspoređuje s umanjenim prikazom.</w:t>
            </w:r>
          </w:p>
          <w:p w14:paraId="05CD4C6F" w14:textId="64BAE809" w:rsidR="000246AD" w:rsidRPr="00EB487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41147E3" w14:textId="736FA24C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izgled zavičaja te ga uspoređuje s umanjenim prikazom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516AFD2" w14:textId="77777777" w:rsidR="000246AD" w:rsidRPr="00D238D1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Šturo i nedovoljno  o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pisuje izgled zavičaja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teško ga 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uspoređuje s umanjenim prikazom.</w:t>
            </w:r>
          </w:p>
          <w:p w14:paraId="45FF8EEE" w14:textId="7C8182AA"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781B1487" w14:textId="515A3238" w:rsidR="000246AD" w:rsidRPr="00146F8B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 izgled zavičaja te ga uspoređuje s umanjenim prikazom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i pojašnjenja ili slijedi primjere suučenika.</w:t>
            </w:r>
          </w:p>
        </w:tc>
        <w:tc>
          <w:tcPr>
            <w:tcW w:w="2514" w:type="dxa"/>
          </w:tcPr>
          <w:p w14:paraId="0E73A7FD" w14:textId="77777777" w:rsidR="000246AD" w:rsidRPr="00D238D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 izgled zavičaja te ga uspoređuje s umanjenim prikazom.</w:t>
            </w:r>
          </w:p>
          <w:p w14:paraId="41EF779A" w14:textId="13D77163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06005A13" w14:textId="77777777" w:rsidR="000246AD" w:rsidRPr="00D238D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o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pisuje izgled zavičaja te ga uspoređuje s umanjenim prikazom.</w:t>
            </w:r>
          </w:p>
          <w:p w14:paraId="1ACC32D4" w14:textId="1A8C4FA0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597B5E57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E0F650A" w14:textId="71647B08" w:rsidR="000246AD" w:rsidRPr="00EB4877" w:rsidRDefault="000246AD" w:rsidP="000246A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prometnu povezanost zavičaja.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33B353D" w14:textId="25310BC0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prometnu povezanost zavičaja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4176588D" w14:textId="568C311D"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Slijedeći primjer kratko i neprecizno d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jelomično opisuje prometnu povezanost zavičaja.</w:t>
            </w:r>
          </w:p>
        </w:tc>
        <w:tc>
          <w:tcPr>
            <w:tcW w:w="2515" w:type="dxa"/>
          </w:tcPr>
          <w:p w14:paraId="742FE892" w14:textId="5B4517CD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o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pisuje prometnu povezanost zavičaja.</w:t>
            </w:r>
          </w:p>
        </w:tc>
        <w:tc>
          <w:tcPr>
            <w:tcW w:w="2514" w:type="dxa"/>
          </w:tcPr>
          <w:p w14:paraId="6CFA1096" w14:textId="04AEED64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 prometnu povezanost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imenuje značajne prometnice i važnost istih, nabraja vrste razvijenog prometa u zavičaju.</w:t>
            </w:r>
          </w:p>
        </w:tc>
        <w:tc>
          <w:tcPr>
            <w:tcW w:w="2654" w:type="dxa"/>
          </w:tcPr>
          <w:p w14:paraId="505B4BE5" w14:textId="7808A161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prometnu povezanost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dosad usvojene sadržaje o prometu, nabraja i opisuje vrste prometa u zavičaju i njihovu važnost u gospodarstvu zavičaja.</w:t>
            </w:r>
          </w:p>
        </w:tc>
      </w:tr>
      <w:tr w:rsidR="0097389E" w:rsidRPr="00B4176C" w14:paraId="23D20093" w14:textId="35575A94" w:rsidTr="0097389E">
        <w:tc>
          <w:tcPr>
            <w:tcW w:w="1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AB16DE7" w14:textId="77777777" w:rsidR="0097389E" w:rsidRPr="009438DD" w:rsidRDefault="0097389E" w:rsidP="000246AD">
            <w:pPr>
              <w:jc w:val="center"/>
              <w:rPr>
                <w:rFonts w:cstheme="minorHAnsi"/>
                <w:color w:val="FF0000"/>
                <w:sz w:val="28"/>
              </w:rPr>
            </w:pPr>
            <w:r w:rsidRPr="009438DD">
              <w:rPr>
                <w:rFonts w:cstheme="minorHAnsi"/>
                <w:b/>
                <w:color w:val="FF0000"/>
                <w:sz w:val="28"/>
              </w:rPr>
              <w:t>B: PROMJENE  I  ODNOSI</w:t>
            </w:r>
          </w:p>
        </w:tc>
      </w:tr>
      <w:tr w:rsidR="000246AD" w:rsidRPr="00136628" w14:paraId="4B7796CF" w14:textId="77777777" w:rsidTr="0097389E">
        <w:tc>
          <w:tcPr>
            <w:tcW w:w="15528" w:type="dxa"/>
            <w:gridSpan w:val="6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4A6CD015" w14:textId="284E75EA"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B.3.1.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raspravlja o važnosti odgovornoga odnosa prema sebi, drugima i prirodi.</w:t>
            </w:r>
          </w:p>
        </w:tc>
      </w:tr>
      <w:tr w:rsidR="000246AD" w:rsidRPr="00603770" w14:paraId="269DCD1F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5E1739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51C536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5AB77CD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4C3C29F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3B2343AC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52E7EDE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0A5C4D0B" w14:textId="77777777" w:rsidTr="0097389E">
        <w:tc>
          <w:tcPr>
            <w:tcW w:w="2651" w:type="dxa"/>
            <w:tcBorders>
              <w:top w:val="single" w:sz="4" w:space="0" w:color="auto"/>
              <w:right w:val="double" w:sz="12" w:space="0" w:color="auto"/>
            </w:tcBorders>
          </w:tcPr>
          <w:p w14:paraId="37D1F441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sebi, drugima, svome zdravlju i zdravlju drugih osoba.</w:t>
            </w:r>
          </w:p>
          <w:p w14:paraId="43A5035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</w:tcBorders>
          </w:tcPr>
          <w:p w14:paraId="2C7E3CC2" w14:textId="1BE3040C" w:rsidR="000246AD" w:rsidRPr="001B1AA7" w:rsidRDefault="000246AD" w:rsidP="000246A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sebi, drugima, svome zdravlju i zdravlju drugih osoba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01EDA6A3" w14:textId="454209BF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Povremeno se brine o svome zdravlju, ali je potrebno stalno podsjećanje, kao i na održavanje higijenskih navika. Potrebno je sustavno razvijati odgovornost prema sebi i drugima, kao i svome zdravlju i zdravlju drugih osoba.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151E6B9F" w14:textId="117CD049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se ponaša odgovorno prema sebi i drugima, svome zdravlju, ali ne uvijek i zdravlju drugih osoba (ponekad je potrebno podsjećati na odgovorno ponašanje kako prema sebi, tako i prema drugima).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7C4F4992" w14:textId="77777777" w:rsidR="000246AD" w:rsidRPr="00FB77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sebi, drugima, svome zdravlju i zdravlju drugih osoba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shvaća važnost brige o zdravlju.</w:t>
            </w:r>
          </w:p>
          <w:p w14:paraId="4B137347" w14:textId="77777777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08C66A11" w14:textId="77777777" w:rsidR="000246AD" w:rsidRPr="00FB778B" w:rsidRDefault="000246AD" w:rsidP="000246AD">
            <w:pPr>
              <w:rPr>
                <w:rFonts w:cstheme="minorHAnsi"/>
              </w:rPr>
            </w:pPr>
            <w:r w:rsidRPr="00FB778B">
              <w:rPr>
                <w:rFonts w:cstheme="minorHAnsi"/>
              </w:rPr>
              <w:t>Odgovorno se ponaša prema sebi, drugima, svome zdravlju i zdravlju drugih osoba</w:t>
            </w:r>
            <w:r>
              <w:rPr>
                <w:rFonts w:cstheme="minorHAnsi"/>
              </w:rPr>
              <w:t xml:space="preserve"> te svojim ponašanjem služi za primjer.</w:t>
            </w:r>
          </w:p>
          <w:p w14:paraId="443A4455" w14:textId="77777777" w:rsidR="000246AD" w:rsidRPr="001936FE" w:rsidRDefault="000246AD" w:rsidP="000246AD">
            <w:pPr>
              <w:rPr>
                <w:rFonts w:cstheme="minorHAnsi"/>
                <w:b/>
              </w:rPr>
            </w:pPr>
          </w:p>
        </w:tc>
      </w:tr>
      <w:tr w:rsidR="000246AD" w:rsidRPr="00B4176C" w14:paraId="5B503499" w14:textId="77777777" w:rsidTr="0097389E">
        <w:tc>
          <w:tcPr>
            <w:tcW w:w="2651" w:type="dxa"/>
            <w:tcBorders>
              <w:top w:val="single" w:sz="4" w:space="0" w:color="auto"/>
              <w:right w:val="double" w:sz="12" w:space="0" w:color="auto"/>
            </w:tcBorders>
          </w:tcPr>
          <w:p w14:paraId="326EA2D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okružja za očuvanje tjelesnoga, ali i mentalnoga zdravlja (obitelj, prijatelji).</w:t>
            </w:r>
          </w:p>
          <w:p w14:paraId="0ED2E5D2" w14:textId="209F5143"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</w:tcBorders>
          </w:tcPr>
          <w:p w14:paraId="3CED9DF7" w14:textId="43428629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važnost okružja za očuvanje tjelesnoga, ali i mentalnoga zdravlja (obitelj, prijatelji)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3EDFC3C0" w14:textId="77777777" w:rsidR="000246AD" w:rsidRPr="00FB778B" w:rsidRDefault="000246AD" w:rsidP="000246AD">
            <w:pP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Ponekad p</w:t>
            </w:r>
            <w:r w:rsidRPr="00FB778B"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repoznaje važnost okružja za očuvanje tjelesnoga, ali i mentalnoga zdravlja (obitelj, prijatelji).</w:t>
            </w:r>
          </w:p>
          <w:p w14:paraId="02D1F2A3" w14:textId="6D097319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296571B8" w14:textId="77777777" w:rsidR="000246AD" w:rsidRPr="00FB778B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okružja za očuvanje tjelesnoga, ali i mentalnoga zdravlja (obitelj, prijatelji).</w:t>
            </w:r>
          </w:p>
          <w:p w14:paraId="4B560BE4" w14:textId="378E66C5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33C878EF" w14:textId="77777777" w:rsidR="000246AD" w:rsidRPr="00FB77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nastoji očuvati </w:t>
            </w: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važnost okružja za očuvanje tjelesnoga, ali i mentalnoga zdravlja (obitelj, prijatelji).</w:t>
            </w:r>
          </w:p>
          <w:p w14:paraId="3F12F7E8" w14:textId="6BF88189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55BD5419" w14:textId="3EC8C009" w:rsidR="000246AD" w:rsidRPr="001936FE" w:rsidRDefault="000246AD" w:rsidP="0097389E">
            <w:pPr>
              <w:rPr>
                <w:rFonts w:cstheme="minorHAnsi"/>
                <w:b/>
              </w:rPr>
            </w:pPr>
            <w:r w:rsidRPr="00FB778B">
              <w:rPr>
                <w:rFonts w:cstheme="minorHAnsi"/>
              </w:rPr>
              <w:t>Prepoznaje važnost okružja za očuvanje tjelesnoga, ali i mentalnoga zdravlja (obitelj, prijatelji)</w:t>
            </w:r>
            <w:r>
              <w:rPr>
                <w:rFonts w:cstheme="minorHAnsi"/>
              </w:rPr>
              <w:t>, nastoji djelovati u svojoj neposrednoj okolini, daje primjere i savjete drugima o važnosti tjelesnog i mentalnoga zdravlja (ne provodi slobodno vrijeme isključivo za računalom, redovito održava higijenu, boravi na svježem zraku i sl.).</w:t>
            </w:r>
          </w:p>
        </w:tc>
      </w:tr>
      <w:tr w:rsidR="000246AD" w:rsidRPr="00B4176C" w14:paraId="0DB5D5AE" w14:textId="77777777" w:rsidTr="0097389E">
        <w:tc>
          <w:tcPr>
            <w:tcW w:w="2651" w:type="dxa"/>
            <w:tcBorders>
              <w:top w:val="single" w:sz="4" w:space="0" w:color="auto"/>
              <w:right w:val="double" w:sz="12" w:space="0" w:color="auto"/>
            </w:tcBorders>
          </w:tcPr>
          <w:p w14:paraId="30CC7FF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Odgovorno se ponaša prema biljkama i životinjama u zavičaju i širem prostoru.</w:t>
            </w:r>
          </w:p>
          <w:p w14:paraId="401E2A0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</w:tcBorders>
          </w:tcPr>
          <w:p w14:paraId="603E803E" w14:textId="78D1450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biljkama i životinjama u zavičaju i širem prostoru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58CAAB7B" w14:textId="65E3275E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Teže shvaća pojam odgovornosti i odgovornog ponašanja te je potrebno primjerima i konkretnim uputama (na primjer na putu od škole do kuće, boravak u Školi u prirodi) nabrojiti koja su ponašanja nepoželjna.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7221692B" w14:textId="566A31FD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Relativno se odgovorno</w:t>
            </w: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ponaša prema biljkama i životinjama u zavičaju i širem prostoru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se zna povoditi za skupinom u negativnim oblicima ponašanja.  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430CA5E1" w14:textId="77777777" w:rsidR="000246AD" w:rsidRPr="00FB77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biljkama i životinjama u zavičaju i širem prostoru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prema naučenim i usvojenim obrascima (kućica za ptice, proljetnice-ne bere).</w:t>
            </w:r>
          </w:p>
          <w:p w14:paraId="06CC8E83" w14:textId="77777777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574482F3" w14:textId="77777777" w:rsidR="000246AD" w:rsidRPr="00FB778B" w:rsidRDefault="000246AD" w:rsidP="000246AD">
            <w:pPr>
              <w:rPr>
                <w:rFonts w:cstheme="minorHAnsi"/>
              </w:rPr>
            </w:pPr>
            <w:r w:rsidRPr="00FB778B">
              <w:rPr>
                <w:rFonts w:cstheme="minorHAnsi"/>
              </w:rPr>
              <w:t>Odgovorno se ponaša prema biljkama i životinjama u zavičaju i širem prostoru</w:t>
            </w:r>
            <w:r>
              <w:rPr>
                <w:rFonts w:cstheme="minorHAnsi"/>
              </w:rPr>
              <w:t>, ne gazi tratinu, ne bere biljke radi zabave, hrani ptičice zimi i slično.</w:t>
            </w:r>
          </w:p>
          <w:p w14:paraId="7083DCAD" w14:textId="77777777" w:rsidR="000246AD" w:rsidRPr="001936FE" w:rsidRDefault="000246AD" w:rsidP="000246AD">
            <w:pPr>
              <w:rPr>
                <w:rFonts w:cstheme="minorHAnsi"/>
                <w:b/>
              </w:rPr>
            </w:pPr>
          </w:p>
        </w:tc>
      </w:tr>
      <w:tr w:rsidR="000246AD" w:rsidRPr="00B4176C" w14:paraId="288BBCF6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FC61526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zavičaju.</w:t>
            </w:r>
          </w:p>
          <w:p w14:paraId="2EFEB28A" w14:textId="4915F1E1"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E0D2C49" w14:textId="5F0365DF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utjecaj čovjeka na biljke i životinje u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4A68B7F9" w14:textId="7A6098CA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 xml:space="preserve">Prepoznaje </w:t>
            </w:r>
            <w:r w:rsidRPr="001C56E3"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utjecaj čovjeka na biljke i životinje u zavičaju</w:t>
            </w: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 xml:space="preserve"> isključivo prema primjerima.</w:t>
            </w:r>
          </w:p>
        </w:tc>
        <w:tc>
          <w:tcPr>
            <w:tcW w:w="2515" w:type="dxa"/>
          </w:tcPr>
          <w:p w14:paraId="66D26887" w14:textId="77777777" w:rsidR="000246AD" w:rsidRPr="001C56E3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Ukoliko se navede i potakne primjerom, </w:t>
            </w: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zavičaju.</w:t>
            </w:r>
          </w:p>
          <w:p w14:paraId="2E66A1ED" w14:textId="65583C6D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325ECC1A" w14:textId="3100F9A8" w:rsidR="000246AD" w:rsidRPr="00066407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manju dopunu od strane učitelja.</w:t>
            </w:r>
          </w:p>
        </w:tc>
        <w:tc>
          <w:tcPr>
            <w:tcW w:w="2654" w:type="dxa"/>
          </w:tcPr>
          <w:p w14:paraId="79C8D476" w14:textId="0D766A1E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zaključuje o istome.</w:t>
            </w:r>
          </w:p>
        </w:tc>
      </w:tr>
      <w:tr w:rsidR="000246AD" w:rsidRPr="00B4176C" w14:paraId="057C26E0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4B58C3F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čovjeka.</w:t>
            </w:r>
          </w:p>
          <w:p w14:paraId="13DCFA38" w14:textId="39EE9872" w:rsidR="000246AD" w:rsidRPr="002A657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6438F9B" w14:textId="7125FC31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djelovanje onečišćenja na zdravlje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8E91B4D" w14:textId="12D1AA56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u primjerima </w:t>
            </w:r>
            <w:r w:rsidRPr="001C56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djelovanje onečišćenja na zdravlje čovjeka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ne opisuje ih samostalno.</w:t>
            </w:r>
          </w:p>
        </w:tc>
        <w:tc>
          <w:tcPr>
            <w:tcW w:w="2515" w:type="dxa"/>
          </w:tcPr>
          <w:p w14:paraId="21C94BB1" w14:textId="108069E1" w:rsidR="000246AD" w:rsidRPr="00B618BE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dostupnim primjerima i uz navođenje opisuje </w:t>
            </w: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djelovanje onečišćenja na zdravlje čovjeka.</w:t>
            </w:r>
          </w:p>
        </w:tc>
        <w:tc>
          <w:tcPr>
            <w:tcW w:w="2514" w:type="dxa"/>
          </w:tcPr>
          <w:p w14:paraId="296A9EE7" w14:textId="77777777" w:rsidR="000246AD" w:rsidRPr="001C56E3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čovjeka.</w:t>
            </w:r>
          </w:p>
          <w:p w14:paraId="42697C60" w14:textId="482E0BC6" w:rsidR="000246AD" w:rsidRPr="00B618B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63D535C1" w14:textId="7A5EC64D"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predviđa posljedice.</w:t>
            </w:r>
          </w:p>
        </w:tc>
      </w:tr>
      <w:tr w:rsidR="000246AD" w:rsidRPr="00B4176C" w14:paraId="09ADB3DD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06EC1939" w14:textId="1AFD2FEA" w:rsidR="000246AD" w:rsidRPr="004E0E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okoliš.</w:t>
            </w: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7F2174BE" w14:textId="58978AF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utjecaj tehnologije na zdravlje i okoliš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2E4CEB1E" w14:textId="20EA75A1" w:rsidR="000246AD" w:rsidRPr="001F6346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Isključivo prema opisima i točno navedenim primjerima prepoznaje utjecaj tehnologije na zdravlje i okoliš.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57E497BE" w14:textId="5DAF6C7D"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>utjecaj tehnologije na zdravlje i okoliš.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779E368D" w14:textId="2DE1F0CC"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0B9FB9F5" w14:textId="4FDF7F7A"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25B0C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daje primjere (previše sjedenja za računalom šteti kralježnici i vidu i slično).</w:t>
            </w:r>
          </w:p>
        </w:tc>
      </w:tr>
      <w:tr w:rsidR="000246AD" w:rsidRPr="00136628" w14:paraId="629FA827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F46465C" w14:textId="77777777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zaključuje o promjenama i odnosima u prirodi </w:t>
            </w:r>
          </w:p>
          <w:p w14:paraId="2C7A15B6" w14:textId="75F0BB17"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međusobnoj ovisnosti živih bića i prostora na primjerima iz svoga okoliša.</w:t>
            </w:r>
          </w:p>
        </w:tc>
      </w:tr>
      <w:tr w:rsidR="000246AD" w:rsidRPr="00603770" w14:paraId="67D206F4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202D37C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178046D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544EB54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A8CF29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3C4301C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71A87D0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3ED94AA9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1D8FA1C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biljaka i životinja za život ljudi i daje vlastite primjere.</w:t>
            </w:r>
          </w:p>
          <w:p w14:paraId="7F61B77F" w14:textId="6924AFA3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7AC532E" w14:textId="15488A78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važnost biljaka i životinja za život ljudi i daje vlastite 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primjere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590001F2" w14:textId="0EBC4729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64FC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Prepoznaje važnost biljaka i životinja za život ljudi</w:t>
            </w:r>
          </w:p>
        </w:tc>
        <w:tc>
          <w:tcPr>
            <w:tcW w:w="2515" w:type="dxa"/>
          </w:tcPr>
          <w:p w14:paraId="6802B1E7" w14:textId="77777777" w:rsidR="000246AD" w:rsidRPr="00564FC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biljaka i životinja za život ljudi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</w:t>
            </w: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daje vlastite primjere.</w:t>
            </w:r>
          </w:p>
          <w:p w14:paraId="705792E1" w14:textId="0CD69594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4A6FEC18" w14:textId="77777777"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važnost biljaka i životinja za život ljudi i daje vlastite primjere.</w:t>
            </w:r>
          </w:p>
          <w:p w14:paraId="6AAAA624" w14:textId="015DF6ED" w:rsidR="000246AD" w:rsidRPr="0072039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42C13441" w14:textId="77777777"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opisuje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biljaka i životinja za život ljudi i daje vlastite primjere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koje dovodi uvezu.</w:t>
            </w:r>
          </w:p>
          <w:p w14:paraId="2FB49C34" w14:textId="490C8BDA" w:rsidR="000246AD" w:rsidRPr="0072039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51729C68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4A93C1C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međuovisnost biljnoga i životinjskoga svijeta i čovjeka.</w:t>
            </w:r>
          </w:p>
          <w:p w14:paraId="31121215" w14:textId="65A34B09"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A7986D5" w14:textId="2CD3E267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5276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međuovisnost biljnoga i životinjskoga svijeta i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8FE6BCC" w14:textId="77777777" w:rsidR="000246AD" w:rsidRPr="003B238A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Prema zadanim primjerima p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međuovisnost biljnoga i životinjskoga svijeta i čovjeka.</w:t>
            </w:r>
          </w:p>
          <w:p w14:paraId="43364F7A" w14:textId="039A344D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237A1DD8" w14:textId="77777777"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međuovisnost biljnoga i životinjskoga svijeta i čovjeka.</w:t>
            </w:r>
          </w:p>
          <w:p w14:paraId="1593DAB5" w14:textId="0D07094A" w:rsidR="000246AD" w:rsidRPr="0063360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1ED7ABCE" w14:textId="77777777"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Objašnjava međuovisnost biljnoga i životinjskoga svijeta i čovjeka.</w:t>
            </w:r>
          </w:p>
          <w:p w14:paraId="643A0DFF" w14:textId="54CB0EE3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2237CAFA" w14:textId="52E6CA7D" w:rsidR="000246AD" w:rsidRPr="00F4081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Objašnjava međuovisnost biljnoga i životinjskoga svijeta i čovjeka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daje primjere.</w:t>
            </w:r>
          </w:p>
        </w:tc>
      </w:tr>
      <w:tr w:rsidR="000246AD" w:rsidRPr="00B4176C" w14:paraId="3DE61EC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4E7157A" w14:textId="5C888086" w:rsidR="000246AD" w:rsidRPr="00052768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052768">
              <w:rPr>
                <w:rFonts w:eastAsia="Times New Roman" w:cstheme="minorHAnsi"/>
                <w:sz w:val="24"/>
                <w:szCs w:val="24"/>
                <w:lang w:eastAsia="hr-HR"/>
              </w:rPr>
              <w:t>Objašnjava povezanost staništa i uvjeta u okolišu s promjenama u biljnome i životinjskome svijetu u zavičaju.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2C0B4AD" w14:textId="62BF5434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5276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međuovisnost biljnoga i životinjskoga svijeta i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5E04D15" w14:textId="7AF2F047" w:rsidR="000246AD" w:rsidRPr="001F6346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navođenje i postavljanje jednoznačnih pitanja nabraja 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povezanost staništa i uvjeta u okolišu s promjenama u biljnome i životinjskome svijetu u zavičaju.</w:t>
            </w:r>
          </w:p>
        </w:tc>
        <w:tc>
          <w:tcPr>
            <w:tcW w:w="2515" w:type="dxa"/>
          </w:tcPr>
          <w:p w14:paraId="58F9D83F" w14:textId="54F8CFF3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povezanost staništa i uvjeta u okolišu s promjenama u biljnome i životinjskome svijetu u zavičaju.</w:t>
            </w:r>
          </w:p>
        </w:tc>
        <w:tc>
          <w:tcPr>
            <w:tcW w:w="2514" w:type="dxa"/>
          </w:tcPr>
          <w:p w14:paraId="03E9DCE1" w14:textId="684E765D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i opisuje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povezanost staništa i uvjeta u okolišu s promjenama u biljnome i životinjskome svijetu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</w:tcPr>
          <w:p w14:paraId="3DCB5E1C" w14:textId="251FCCDE" w:rsidR="000246AD" w:rsidRPr="00F4081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Nabraja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staništa i uvjeta u okolišu s promjenama u biljnome i životinjskome svijetu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246AD" w:rsidRPr="00B4176C" w14:paraId="75916F31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4036B000" w14:textId="13F10A40" w:rsidR="000246AD" w:rsidRPr="00381332" w:rsidRDefault="000246AD" w:rsidP="000246AD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Zaključuje o uzrocima i posljedicama u procesima u prirodi npr. truljenja, sušenja, gorenja, otapanja, miješanja i sl.</w:t>
            </w: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0D0ABA55" w14:textId="318BB6AD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zaključuje o uzrocima i posljedicama u procesima u prirodi npr. truljenja, sušenja, gorenja, otapanja, miješanja i sl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.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6F9B098C" w14:textId="50031685" w:rsidR="000246AD" w:rsidRPr="001F6346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Metodom pokušaja i pogrešaka djelomično prepoznaje uzroke 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 posljedice u procesima u prirodi npr. truljenja, sušenja, gorenja, otapanja, miješanja i sl.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9CA2251" w14:textId="2183DD29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uzroke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i posljedic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procesima u prirodi npr. truljenja, sušenja, gorenja, otapanja, miješanja i sl.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4A934AFA" w14:textId="5AC83680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kraćem navođenju od strane učitelja z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aključuje o uzrocima i posljedicama u procesima u prirodi npr. truljenja, sušenja, gorenja, otapanja, miješanja i sl.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0FB03296" w14:textId="4DDFA6B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 o uzrocima i posljedicama u procesima u prirodi npr. truljenja, sušenja, gorenja, otapanja, miješanja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zaključke. </w:t>
            </w:r>
          </w:p>
        </w:tc>
      </w:tr>
      <w:tr w:rsidR="000246AD" w:rsidRPr="00B4176C" w14:paraId="7D5AEFA3" w14:textId="77777777" w:rsidTr="0097389E">
        <w:tc>
          <w:tcPr>
            <w:tcW w:w="15528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71B861" w14:textId="77777777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se snalazi u promjenama i odnosima tijekom vremenskih ciklusa </w:t>
            </w:r>
          </w:p>
          <w:p w14:paraId="58EFAA09" w14:textId="60D4669E"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analizira povezanost vremenskih ciklusa s događajima i važnim osobama u zavičaju.</w:t>
            </w:r>
          </w:p>
        </w:tc>
      </w:tr>
      <w:tr w:rsidR="000246AD" w:rsidRPr="00603770" w14:paraId="1EFD9FF7" w14:textId="77777777" w:rsidTr="0097389E">
        <w:trPr>
          <w:trHeight w:val="169"/>
        </w:trPr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4A82E49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30479E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DC5E63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C1DAE8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49BCABF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661DC439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5464F287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02EE97BB" w14:textId="56EAC9B9" w:rsidR="000246AD" w:rsidRPr="00066407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svoje prvo desetljeće i na vremenskoj crti ili lenti vremena prikazuje značajne događaje u svome životu. 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63FA1F9" w14:textId="00C80DE4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svoje prvo desetljeće i na vremenskoj crti ili lenti vremena prikazuje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značajne događaje u svome životu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2359A6A" w14:textId="5C0A6513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Postavljanjem jednoznačnih pitanja o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pisuje svoje prvo desetljeće i na vremenskoj crti ili lenti vremena prikazuje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značajne događaje u svome životu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uz pomoć.</w:t>
            </w:r>
          </w:p>
        </w:tc>
        <w:tc>
          <w:tcPr>
            <w:tcW w:w="2515" w:type="dxa"/>
          </w:tcPr>
          <w:p w14:paraId="7D718D86" w14:textId="15D46624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Slijedeći primjer ili izlaganje suučenika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pisuje svoje prvo desetljeće i na vremenskoj crti ili lenti vremena prikazuje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značajne događaje u svome životu.</w:t>
            </w:r>
          </w:p>
        </w:tc>
        <w:tc>
          <w:tcPr>
            <w:tcW w:w="2514" w:type="dxa"/>
          </w:tcPr>
          <w:p w14:paraId="084F56A7" w14:textId="105F3D8F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većoj mjeri uspješno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pisuje svoje prvo desetljeće i na vremenskoj crti ili lenti vremena prikazuje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značajne događaje u svome životu.</w:t>
            </w:r>
          </w:p>
        </w:tc>
        <w:tc>
          <w:tcPr>
            <w:tcW w:w="2654" w:type="dxa"/>
          </w:tcPr>
          <w:p w14:paraId="66BBF9A4" w14:textId="30C95F8E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 i točno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pisuje svoje prvo desetljeće i na vremenskoj crti ili lenti vremena prikazuje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značajne događaje u svome životu.</w:t>
            </w:r>
          </w:p>
        </w:tc>
      </w:tr>
      <w:tr w:rsidR="000246AD" w:rsidRPr="00B4176C" w14:paraId="4ABFFFA6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FB8F8BD" w14:textId="69E024A5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prošlost i sadašnjost i predviđa promjene i odnose u budućnosti.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362B4061" w14:textId="3A88C6E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prošlost i sadašnjost i predviđa promjene i odnose u budućnosti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4519B49" w14:textId="3863A4CD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i uz pomoć u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spoređuje prošlost i sadašnjost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ali ne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predviđa promjene i odnose u budućnosti.</w:t>
            </w:r>
          </w:p>
        </w:tc>
        <w:tc>
          <w:tcPr>
            <w:tcW w:w="2515" w:type="dxa"/>
          </w:tcPr>
          <w:p w14:paraId="39BF1563" w14:textId="61B61A9F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u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spoređuje prošlost i sadašnjost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pomoć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predviđa promjene i odnose u budućnosti</w:t>
            </w:r>
          </w:p>
        </w:tc>
        <w:tc>
          <w:tcPr>
            <w:tcW w:w="2514" w:type="dxa"/>
          </w:tcPr>
          <w:p w14:paraId="72A456F2" w14:textId="222830E9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Čineći manje greške u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spoređuje prošlost i sadašnjost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predviđa promjene i odnose u budućnosti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</w:tcPr>
          <w:p w14:paraId="25A875E8" w14:textId="7AE92ABD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Uspoređuje prošlost i sadašnjost i predviđa promjene i odnose u budućnosti.</w:t>
            </w:r>
          </w:p>
        </w:tc>
      </w:tr>
      <w:tr w:rsidR="000246AD" w:rsidRPr="00B4176C" w14:paraId="7FF148B2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6CB14AD5" w14:textId="1552787A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utjecaju događaja, osoba i promjena na sadašnji i budući život čovjeka.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890C291" w14:textId="2D9EA46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utjecaju događaja, osoba i promjena na sadašnji i budući život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48511D1" w14:textId="5E199B88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Sluša raspravu o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utjecaju događaja, osoba i promjena na sadašnji i budući život čovjeka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ne sudjeluje niti raspravlja o istome.</w:t>
            </w:r>
          </w:p>
        </w:tc>
        <w:tc>
          <w:tcPr>
            <w:tcW w:w="2515" w:type="dxa"/>
          </w:tcPr>
          <w:p w14:paraId="500929EF" w14:textId="17708873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raspravi slušanjem o </w:t>
            </w:r>
            <w:proofErr w:type="spellStart"/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proofErr w:type="spellEnd"/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utjecaju događaja, osoba i promjena na sadašnji i budući život čovjeka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ne iznosi svoja stajališta ili zaključke.</w:t>
            </w:r>
          </w:p>
        </w:tc>
        <w:tc>
          <w:tcPr>
            <w:tcW w:w="2514" w:type="dxa"/>
          </w:tcPr>
          <w:p w14:paraId="0A9A99B5" w14:textId="532F67A9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r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aspravlja o utjecaju događaja, osoba i promjena na sadašnji i budući život čovjeka.</w:t>
            </w:r>
          </w:p>
        </w:tc>
        <w:tc>
          <w:tcPr>
            <w:tcW w:w="2654" w:type="dxa"/>
          </w:tcPr>
          <w:p w14:paraId="68076D19" w14:textId="5CA8ADF6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Raspravlja o utjecaju događaja, osoba i promjena na sadašnji i budući život čovjeka.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izvodi zaključke o utjecaju pojedinaca na život čovjeka u sadašnjosti i budućnosti.</w:t>
            </w:r>
          </w:p>
        </w:tc>
      </w:tr>
      <w:tr w:rsidR="000246AD" w:rsidRPr="00B4176C" w14:paraId="5222618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8172D1D" w14:textId="27A99767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Prikazuje događaje, osobe i promjene u zavičaju tijekom prošlosti i sadašnjosti te ih predviđa u budućnosti služeći se kalendarom, vremenskom crtom, crtežom i sl., uz korištenje digitalnih interaktivnih usluga (geografske karte, vremenska prognoza…), IKT-a, ovisno o uvjetima.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9F6E431" w14:textId="77777777" w:rsidR="000246AD" w:rsidRDefault="000246AD" w:rsidP="000246A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prikazuje događaje, osobe i promjene u zavičaju tijekom prošlosti i sadašnjosti te ih predviđa u budućnosti služeći se kalendarom, vremenskom crtom, crtežom i sl., uz korištenje digitalnih interaktivnih usluga </w:t>
            </w:r>
            <w:proofErr w:type="spellStart"/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ikt</w:t>
            </w:r>
            <w:proofErr w:type="spellEnd"/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-a, ovisno o uvjetima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662D7367" w14:textId="77777777" w:rsidR="0097389E" w:rsidRDefault="0097389E" w:rsidP="000246AD">
            <w:pPr>
              <w:rPr>
                <w:rFonts w:cstheme="minorHAnsi"/>
                <w:sz w:val="24"/>
                <w:szCs w:val="24"/>
              </w:rPr>
            </w:pPr>
          </w:p>
          <w:p w14:paraId="3F615C44" w14:textId="77777777" w:rsidR="0097389E" w:rsidRDefault="0097389E" w:rsidP="000246AD">
            <w:pPr>
              <w:rPr>
                <w:rFonts w:cstheme="minorHAnsi"/>
                <w:sz w:val="24"/>
                <w:szCs w:val="24"/>
              </w:rPr>
            </w:pPr>
          </w:p>
          <w:p w14:paraId="6C2A9111" w14:textId="78B1283B" w:rsidR="0097389E" w:rsidRPr="00D76E7E" w:rsidRDefault="0097389E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380C352F" w14:textId="3B205447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na gotovom prikazu (lenti ili vremenskoj crti, crtežu i slično)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događaje, osobe i promjene u zavičaju tijekom prošlosti i sadašnjosti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ali ih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salbo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predviđa u budućnosti.</w:t>
            </w:r>
          </w:p>
        </w:tc>
        <w:tc>
          <w:tcPr>
            <w:tcW w:w="2515" w:type="dxa"/>
          </w:tcPr>
          <w:p w14:paraId="4761173A" w14:textId="624DEF93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predložak p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rikazuje događaje, osobe i promjene u zavičaju tijekom prošlosti i sadašnjosti služeći se kalendarom, vremenskom crtom, crtežom i sl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Teže ih samostalno predviđa u budućnosti.</w:t>
            </w:r>
          </w:p>
        </w:tc>
        <w:tc>
          <w:tcPr>
            <w:tcW w:w="2514" w:type="dxa"/>
          </w:tcPr>
          <w:p w14:paraId="72C4ED06" w14:textId="62ECB4B0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Prikazuje događaje, osobe i promjene u zavičaju tijekom prošlosti i sadašnjosti te ih predviđa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manji poticaj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budućnosti služeći se kalendarom, vremenskom crtom, crtežom i sl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</w:tcPr>
          <w:p w14:paraId="07C60109" w14:textId="2DDCBF6C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Prikazuje događaje, osobe i promjene u zavičaju tijekom prošlosti i sadašnjosti te ih predviđa u budućnosti služeći se kalendarom, vremenskom crtom, crtežom i sl., uz korištenje digitalnih interaktivnih usluga (geografske karte, vremenska prognoza…), IKT-a, ovisno o uvjetima.</w:t>
            </w:r>
          </w:p>
        </w:tc>
      </w:tr>
      <w:tr w:rsidR="000246AD" w:rsidRPr="00B4176C" w14:paraId="4448E007" w14:textId="77777777" w:rsidTr="0097389E">
        <w:tc>
          <w:tcPr>
            <w:tcW w:w="15528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54FF1E" w14:textId="77777777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B.3.4.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se snalazi u prostoru, tumači plan mjesta i kartu zavičaja, izrađuje plan neposrednoga </w:t>
            </w:r>
          </w:p>
          <w:p w14:paraId="70D55C75" w14:textId="57FD8E9D"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okružja i zaključuje o povezanosti prostornih obilježja zavičaja i načina života ljudi.</w:t>
            </w:r>
          </w:p>
        </w:tc>
      </w:tr>
      <w:tr w:rsidR="000246AD" w:rsidRPr="00603770" w14:paraId="5D1E7818" w14:textId="77777777" w:rsidTr="0097389E">
        <w:trPr>
          <w:trHeight w:val="169"/>
        </w:trPr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AC7393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7EA060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7F65D1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015D07D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690221C3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11D6163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6F94199D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5FA0E621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Snalazi se u zavičajnome prostoru prema glavnim i sporednim stranama svijeta.</w:t>
            </w:r>
          </w:p>
          <w:p w14:paraId="186DF6EF" w14:textId="347B351E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82F0070" w14:textId="58FE8B7F" w:rsidR="000246AD" w:rsidRPr="001B1AA7" w:rsidRDefault="000246AD" w:rsidP="000246AD">
            <w:pPr>
              <w:rPr>
                <w:rFonts w:cstheme="minorHAnsi"/>
                <w:i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</w:p>
          <w:p w14:paraId="4DA6E2E6" w14:textId="37F7A85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snalazi se u zavičajnome prostoru prema glavnim i sporednim stranama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65B749D" w14:textId="69F9EC41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se snalazi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 zavičajnome prostoru prema glavnim i sporednim stranama svijeta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nakon opetovanog ponavljanja.</w:t>
            </w:r>
          </w:p>
        </w:tc>
        <w:tc>
          <w:tcPr>
            <w:tcW w:w="2515" w:type="dxa"/>
          </w:tcPr>
          <w:p w14:paraId="33E95ED8" w14:textId="77777777" w:rsidR="000246AD" w:rsidRPr="005C4A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se s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nalazi u zavičajnome prostoru prema glavnim i sporednim stranama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 kraće navođenje.</w:t>
            </w:r>
          </w:p>
          <w:p w14:paraId="4D956375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1AE84728" w14:textId="77777777" w:rsidR="000246AD" w:rsidRPr="005C4A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Snalazi se u zavičajnome prostoru prema glavnim i sporednim stranama svijeta.</w:t>
            </w:r>
          </w:p>
          <w:p w14:paraId="771550B9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5BFE9655" w14:textId="77777777" w:rsidR="000246AD" w:rsidRPr="005C4A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Snalazi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 lakoćom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zavičajnome prostoru prema glavnim i sporednim stranama svijeta.</w:t>
            </w:r>
          </w:p>
          <w:p w14:paraId="07C6C584" w14:textId="77777777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3FFC85F5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75B1868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i tumači plan mjesta prema tumaču znakova (legendi).</w:t>
            </w:r>
          </w:p>
          <w:p w14:paraId="52870B58" w14:textId="76525216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1CB16F9" w14:textId="374491B5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i tumači plan mjesta prema tumaču znakova (legendi)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50DA1BB0" w14:textId="77777777" w:rsidR="000246AD" w:rsidRPr="005247B6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Metodom pokušaja i pogrešaka d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jelomično čita i tumači plan mjesta prema tumaču znakova (legendi).</w:t>
            </w:r>
          </w:p>
          <w:p w14:paraId="073D066F" w14:textId="77777777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5A64FC7D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č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ita i tumači plan mjesta prema tumaču znakova (legendi).</w:t>
            </w:r>
          </w:p>
          <w:p w14:paraId="4B2C77BC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03FA55F8" w14:textId="6F37212C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Čita i tumači plan mjesta prema tumaču znakova (legendi)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poneke greške.</w:t>
            </w:r>
          </w:p>
        </w:tc>
        <w:tc>
          <w:tcPr>
            <w:tcW w:w="2654" w:type="dxa"/>
          </w:tcPr>
          <w:p w14:paraId="3100860D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Čita i tumači plan mjesta prema tumaču znakova (legendi).</w:t>
            </w:r>
          </w:p>
          <w:p w14:paraId="35C0C96F" w14:textId="77777777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7F4C691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616589C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Kreće se od točke A do točke B koristeći se planom.</w:t>
            </w:r>
          </w:p>
          <w:p w14:paraId="78CB6BE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EF87163" w14:textId="1F4A882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kreće se od točke a do točke b koristeći se planom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C237E4E" w14:textId="77777777" w:rsidR="000246AD" w:rsidRPr="005247B6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Povremeno i dosta slabo se k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reće  od točke A do točke B koristeći se planom.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Upute trebaju biti jasne i jednoznačne.</w:t>
            </w:r>
          </w:p>
          <w:p w14:paraId="0C22BA69" w14:textId="2C143BE5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2B5600A6" w14:textId="78B17184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Kreće se od točke A do točke B koristeći se planom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jasno određene upute. </w:t>
            </w:r>
          </w:p>
        </w:tc>
        <w:tc>
          <w:tcPr>
            <w:tcW w:w="2514" w:type="dxa"/>
          </w:tcPr>
          <w:p w14:paraId="1D63A41E" w14:textId="4A5CC678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Kreće se od točke A do točke B koristeći se planom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povremeno tražeći pomoć.</w:t>
            </w:r>
          </w:p>
        </w:tc>
        <w:tc>
          <w:tcPr>
            <w:tcW w:w="2654" w:type="dxa"/>
          </w:tcPr>
          <w:p w14:paraId="6436CAA0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se i bez greške snalazi na planu i k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reće od točke A do točke B koristeći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se 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planom.</w:t>
            </w:r>
          </w:p>
          <w:p w14:paraId="129BD523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4BF56F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084271A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Izrađuje/prikazuje plan neposrednoga okružja različitim načinima.</w:t>
            </w:r>
          </w:p>
          <w:p w14:paraId="0F384D6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DFE1B24" w14:textId="1786A81D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izrađuje/prikazuje plan neposrednoga okružja različitim načinima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8643329" w14:textId="25083E95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Prepoznaje, ali samostalno ne p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rikazuje plan neposrednoga okružja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ni 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 jednostavan način.</w:t>
            </w:r>
          </w:p>
        </w:tc>
        <w:tc>
          <w:tcPr>
            <w:tcW w:w="2515" w:type="dxa"/>
          </w:tcPr>
          <w:p w14:paraId="570B61C4" w14:textId="4855A788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plan neposrednoga okružja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jednostavan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način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(na primjer tlocrtom).</w:t>
            </w:r>
          </w:p>
        </w:tc>
        <w:tc>
          <w:tcPr>
            <w:tcW w:w="2514" w:type="dxa"/>
          </w:tcPr>
          <w:p w14:paraId="6AB28D0B" w14:textId="1908D83D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rikazuje plan neposrednoga okružja različitim načinima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(tlocrt i crtež).</w:t>
            </w:r>
          </w:p>
        </w:tc>
        <w:tc>
          <w:tcPr>
            <w:tcW w:w="2654" w:type="dxa"/>
          </w:tcPr>
          <w:p w14:paraId="035C48BF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Izrađuje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prikazuje plan neposrednoga okružja različitim načinima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(tlocrtom, digitalnim snimkom, crtežom i slično).</w:t>
            </w:r>
          </w:p>
          <w:p w14:paraId="5ED9CDF7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261B57FD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70DCD5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utjecaj promjene stajališta i vremenskih uvjeta na obzor.</w:t>
            </w:r>
          </w:p>
          <w:p w14:paraId="42BF7040" w14:textId="7CF76269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5422523" w14:textId="13D0E32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utjecaj promjene stajališta i vremenskih uvjeta na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obzor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5977A0C" w14:textId="151D67DC" w:rsidR="000246AD" w:rsidRPr="00E547F3" w:rsidRDefault="000246AD" w:rsidP="0097389E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Uz pomoć i pitanja koja navode na odgovor p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repoznaje utjecaj promjene stajališta i 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vremenskih uvjeta na obzor.</w:t>
            </w:r>
          </w:p>
        </w:tc>
        <w:tc>
          <w:tcPr>
            <w:tcW w:w="2515" w:type="dxa"/>
          </w:tcPr>
          <w:p w14:paraId="18695CEB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utjecaj promjene stajališta i vremenskih uvjeta na obzor.</w:t>
            </w:r>
          </w:p>
          <w:p w14:paraId="6F31D907" w14:textId="444662AA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1D1E4F22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utjecaj promjene stajališta i vremenskih uvjeta na obzor.</w:t>
            </w:r>
          </w:p>
          <w:p w14:paraId="665FC3FF" w14:textId="04798094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2ECE81D3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objašnjava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utjecaj promjene stajališta i vremenskih uvjeta na obzor.</w:t>
            </w:r>
          </w:p>
          <w:p w14:paraId="02EF018E" w14:textId="45205569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04B10276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9875BE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Čita geografsku kartu.</w:t>
            </w:r>
          </w:p>
          <w:p w14:paraId="020B4F9F" w14:textId="5029DB7C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6FA2E8D" w14:textId="75F1E9B4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geografsku kartu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46D89C02" w14:textId="43575784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Slabo ili gotovo nikako č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ita geografsku kartu.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Tek uz brojna ponavljanja označava i pokazuje ključne pojmove na karti.</w:t>
            </w:r>
          </w:p>
        </w:tc>
        <w:tc>
          <w:tcPr>
            <w:tcW w:w="2515" w:type="dxa"/>
          </w:tcPr>
          <w:p w14:paraId="7EE5DFD1" w14:textId="08C530F5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č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ita geografsku kartu.</w:t>
            </w:r>
          </w:p>
        </w:tc>
        <w:tc>
          <w:tcPr>
            <w:tcW w:w="2514" w:type="dxa"/>
          </w:tcPr>
          <w:p w14:paraId="53C84372" w14:textId="0FF3DDDB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Čita geografsku kartu.</w:t>
            </w:r>
          </w:p>
        </w:tc>
        <w:tc>
          <w:tcPr>
            <w:tcW w:w="2654" w:type="dxa"/>
          </w:tcPr>
          <w:p w14:paraId="44D04342" w14:textId="1992CC8A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Čita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snalazi se na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geografsk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kart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246AD" w:rsidRPr="00B4176C" w14:paraId="27D56969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5C03167B" w14:textId="70D5F50B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prostorna (reljefna) obilježja zavičaja koja uvjetuju način života ljudi.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D8261CB" w14:textId="77864C46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prostorna (reljefna) obilježja zavičaja koja uvjetuju način života ljudi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DEEA548" w14:textId="2FBD8387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Tek uz višebrojna ponavljanja p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prostorna (reljefna) obilježja zavičaja koja uvjetuju način života ljudi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ih i pokazuje ponavljajući za modelom.</w:t>
            </w:r>
          </w:p>
        </w:tc>
        <w:tc>
          <w:tcPr>
            <w:tcW w:w="2515" w:type="dxa"/>
          </w:tcPr>
          <w:p w14:paraId="17476A70" w14:textId="146BB121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Prepoznaje prostorna (reljefna) obilježja zavičaja koja uvjetuju način života ljudi.</w:t>
            </w:r>
          </w:p>
        </w:tc>
        <w:tc>
          <w:tcPr>
            <w:tcW w:w="2514" w:type="dxa"/>
          </w:tcPr>
          <w:p w14:paraId="29CB15C4" w14:textId="027705BA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nabraja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prostorna (reljefna) obilježja zavičaja koja uvjetuju način života ljudi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pokazuje ih uz manje greške.</w:t>
            </w:r>
          </w:p>
        </w:tc>
        <w:tc>
          <w:tcPr>
            <w:tcW w:w="2654" w:type="dxa"/>
          </w:tcPr>
          <w:p w14:paraId="6F0EDA31" w14:textId="2B234FAB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nabraja i pokazuje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prostorna (reljefna) obilježja zavičaja koja uvjetuju način života ljudi.</w:t>
            </w:r>
          </w:p>
        </w:tc>
      </w:tr>
      <w:tr w:rsidR="000246AD" w:rsidRPr="00B4176C" w14:paraId="54C7DAC2" w14:textId="77777777" w:rsidTr="0097389E">
        <w:tc>
          <w:tcPr>
            <w:tcW w:w="15528" w:type="dxa"/>
            <w:gridSpan w:val="6"/>
            <w:shd w:val="clear" w:color="auto" w:fill="C5E0B3" w:themeFill="accent6" w:themeFillTint="66"/>
          </w:tcPr>
          <w:p w14:paraId="15B82749" w14:textId="77777777" w:rsidR="000246AD" w:rsidRPr="00344D94" w:rsidRDefault="000246AD" w:rsidP="000246A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C: POJEDINAC  I  DRUŠTVO</w:t>
            </w:r>
          </w:p>
        </w:tc>
      </w:tr>
      <w:tr w:rsidR="000246AD" w:rsidRPr="00B4176C" w14:paraId="76F846EB" w14:textId="77777777" w:rsidTr="0097389E">
        <w:tc>
          <w:tcPr>
            <w:tcW w:w="1552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71A986" w14:textId="14813733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raspravlja o ulozi, utjecaju i važnosti zavičajnoga okružja u razvoju</w:t>
            </w:r>
          </w:p>
          <w:p w14:paraId="12202A02" w14:textId="4C81AA5E" w:rsidR="000246AD" w:rsidRPr="00603770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identiteta te utjecaju pojedinca na očuvanje baštine.</w:t>
            </w:r>
          </w:p>
        </w:tc>
      </w:tr>
      <w:tr w:rsidR="000246AD" w:rsidRPr="00603770" w14:paraId="5646C27E" w14:textId="77777777" w:rsidTr="0097389E">
        <w:trPr>
          <w:trHeight w:val="199"/>
        </w:trPr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DC5AE6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3C0FAE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6D65C34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7400B149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599E368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259EC05F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2DAB882B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1B8F0686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svojoj ulozi i povezanosti sa zavičajem prema događajima, interesima i vrijednostima.</w:t>
            </w:r>
          </w:p>
          <w:p w14:paraId="73A04EA3" w14:textId="08E4BC8F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67F5AE83" w14:textId="14E47A12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svojoj ulozi i povezanosti sa zavičajem prema događajima, interesima i vrijednostima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3F1D11F7" w14:textId="77777777" w:rsidR="000246AD" w:rsidRPr="00C62F87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i sasvim slabo sudjeluje u raspravi 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 svojoj ulozi i povezanosti sa zavičajem prema događajima, interesima i vrijednostima.</w:t>
            </w:r>
          </w:p>
          <w:p w14:paraId="5734B5A0" w14:textId="2BF49E10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C289365" w14:textId="24261D85" w:rsidR="000246AD" w:rsidRPr="005D66C4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raspravi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o svojoj ulozi i povezanosti sa zavičajem prema događajima, interesima i vrijednostima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tako što stavove iznosi nakon ostalih suučenika, kada prikupi dovoljno ideja.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16C64532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od strane učitelja ili suučenika r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aspravlja o svojoj ulozi i povezanosti sa zavičajem prema događajima, interesima i vrijednostima.</w:t>
            </w:r>
          </w:p>
          <w:p w14:paraId="5BAB3C1E" w14:textId="1D603D79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4F594663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Raspravlja o svojoj ulozi i povezanosti sa zavičajem prema događajima, interesima i vrijednostima.</w:t>
            </w:r>
          </w:p>
          <w:p w14:paraId="532E2E1A" w14:textId="7B664489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5C636334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032BE7B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kako izgled zavičaja utječe na način života.</w:t>
            </w:r>
          </w:p>
          <w:p w14:paraId="117A52FC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1CCE5555" w14:textId="409A95D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raspravlja kako izgled zavičaja utječe na način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života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32AC51CE" w14:textId="2EEE18C9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Isključivo uz poticaj ili prema primjerima ostalih suučenika navodi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kako izgled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zavičaja utječe na način života.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F39A22B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poticaj djelomično r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aspravlja kako izgled zavičaja utječe na način života.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raspravama se slabije snalazi.</w:t>
            </w:r>
          </w:p>
          <w:p w14:paraId="17CB20F5" w14:textId="77777777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610F52F1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Raspravlja kako izgled zavičaja utječe na način života.</w:t>
            </w:r>
          </w:p>
          <w:p w14:paraId="66BC17AA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23EDC331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Raspravlja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zaključuje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izgled zavičaja utječe na način života.</w:t>
            </w:r>
          </w:p>
          <w:p w14:paraId="58E4CB98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55BFA0ED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1E940A0A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prirodnu i društvenu raznolikost, posebnost i prepoznatljivost zavičaja koristeći se različitim izvorima.</w:t>
            </w:r>
          </w:p>
          <w:p w14:paraId="664A27E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45EADFB4" w14:textId="429F1FCE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prirodnu i društvenu raznolikost, posebnost i prepoznatljivost zavičaja koristeći se različitim izvorima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5E94DB19" w14:textId="7365E7E5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prepoznaje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prirodnu i društvenu raznolikost, posebnost i prepoznatljivost zavičaja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prema navedenim primjerima.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77E25C4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prirodnu i društvenu raznolikost, posebnost i prepoznatljivost zavičaja koristeći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udžbenikom ili navedenim primjerima.</w:t>
            </w:r>
          </w:p>
          <w:p w14:paraId="0FA63EB4" w14:textId="77777777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2D7BA77F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prirodnu i društvenu raznolikost, posebnost i prepoznatljivost zavičaja koristeći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dostupnim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(većinom udžbenici, digitalna tehnologija uz navođenje).</w:t>
            </w:r>
          </w:p>
          <w:p w14:paraId="77C03317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2374DFEF" w14:textId="7BD57E10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o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bjašnjava prirodnu i društvenu raznolikost, posebnost i prepoznatljivost zavičaja koristeći se različitim izvorima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znanja. </w:t>
            </w:r>
          </w:p>
        </w:tc>
      </w:tr>
      <w:tr w:rsidR="000246AD" w:rsidRPr="00B4176C" w14:paraId="61FF2AE8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7112F0A1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društvo u zavičaju u prošlosti sa sadašnjim društvom, komentira sličnosti i različitosti.</w:t>
            </w:r>
          </w:p>
          <w:p w14:paraId="16BF5FE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46CEDDAF" w14:textId="76A19A55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društvo u zavičaju u prošlosti sa sadašnjim društvom, komentira sličnosti i različitosti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091B6855" w14:textId="48521E3A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promjene u navedenim primjerima o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društvu u zavičaju u prošlosti sa sadašnjim društvom.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B7E2B9D" w14:textId="115E7F00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Navodi, ali ne uspoređuje samostalno, promjene u 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društv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zavičaju u prošlosti sa sadašnjim društvom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713AD400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Uspoređuje društvo u zavičaju u prošlosti sa sadašnjim društvom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25C22B8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78E3FC42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Uspoređuje društvo u zavičaju u prošlosti sa sadašnjim društvom, komentira sličnosti i različitosti.</w:t>
            </w:r>
          </w:p>
          <w:p w14:paraId="13ACA9EA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49247513" w14:textId="77777777" w:rsidTr="0097389E">
        <w:tc>
          <w:tcPr>
            <w:tcW w:w="2651" w:type="dxa"/>
            <w:tcBorders>
              <w:bottom w:val="single" w:sz="6" w:space="0" w:color="auto"/>
              <w:right w:val="double" w:sz="12" w:space="0" w:color="auto"/>
            </w:tcBorders>
          </w:tcPr>
          <w:p w14:paraId="0C7C1ABA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značajne osobe i događaje iz zavičaja i objašnjava njihov doprinos zavičaju i stavlja ih u povijesni slijed. </w:t>
            </w:r>
          </w:p>
          <w:p w14:paraId="4FE97218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6" w:space="0" w:color="auto"/>
            </w:tcBorders>
          </w:tcPr>
          <w:p w14:paraId="49CADB35" w14:textId="6EF62604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značajne osobe i događaje iz zavičaja i objašnjava njihov doprinos zavičaju i stavlja ih u povijesni slijed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6" w:space="0" w:color="auto"/>
            </w:tcBorders>
          </w:tcPr>
          <w:p w14:paraId="06486DF4" w14:textId="5D515E58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Povezuje na primjerima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značajne osobe i događaje iz zavičaja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.  </w:t>
            </w:r>
          </w:p>
        </w:tc>
        <w:tc>
          <w:tcPr>
            <w:tcW w:w="2515" w:type="dxa"/>
            <w:tcBorders>
              <w:bottom w:val="single" w:sz="6" w:space="0" w:color="auto"/>
            </w:tcBorders>
          </w:tcPr>
          <w:p w14:paraId="159D453D" w14:textId="77777777"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značajne osobe i događaje iz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prema predlošku povezuje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njihov doprinos zavičaju i stavlja ih u povijesni slijed. </w:t>
            </w:r>
          </w:p>
          <w:p w14:paraId="23AEDA1F" w14:textId="77777777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6" w:space="0" w:color="auto"/>
            </w:tcBorders>
          </w:tcPr>
          <w:p w14:paraId="4D7604E2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Navodi značajne osobe i događaje iz zavičaja i objašnjava njihov doprinos zavičaju i stavlja ih u povijesni slijed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učitelja.</w:t>
            </w:r>
          </w:p>
          <w:p w14:paraId="05F29EBF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6" w:space="0" w:color="auto"/>
            </w:tcBorders>
          </w:tcPr>
          <w:p w14:paraId="43A63622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Navodi značajne osobe i događaje iz zavičaja i objašnjava njihov doprinos zavičaju i stavlja ih u povijesni slijed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točno.</w:t>
            </w:r>
          </w:p>
          <w:p w14:paraId="47C0C3CD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323A1BCA" w14:textId="77777777" w:rsidTr="0097389E">
        <w:tc>
          <w:tcPr>
            <w:tcW w:w="265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2161667F" w14:textId="785CEC2E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i procjenjuje povezanost baštine s identitetom zavičaja te ulogu baštine na zavičaj.</w:t>
            </w: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30A5C7AA" w14:textId="3DCEAAB8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i procjenjuje povezanost baštine s identitetom zavičaja te ulogu baštine na zaviča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4" w:space="0" w:color="auto"/>
            </w:tcBorders>
          </w:tcPr>
          <w:p w14:paraId="62E9A111" w14:textId="5A777CA2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i uz dodatnu pomoć </w:t>
            </w:r>
            <w:r w:rsidRPr="0043377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povezanost baštine s identitetom zavičaja te ulogu baštine na zavičaj.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37D500FD" w14:textId="34F53B3A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povezanost baštine s identitetom zavičaja te ulogu baštine na zavičaj.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4" w:space="0" w:color="auto"/>
            </w:tcBorders>
          </w:tcPr>
          <w:p w14:paraId="0193AE66" w14:textId="3EEDFAE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povezanost baštine s identitetom zavičaja te ulogu baštine na zavičaj.</w:t>
            </w:r>
          </w:p>
        </w:tc>
        <w:tc>
          <w:tcPr>
            <w:tcW w:w="2654" w:type="dxa"/>
            <w:tcBorders>
              <w:top w:val="single" w:sz="6" w:space="0" w:color="auto"/>
              <w:bottom w:val="single" w:sz="4" w:space="0" w:color="auto"/>
            </w:tcBorders>
          </w:tcPr>
          <w:p w14:paraId="19963348" w14:textId="4ABE8FA3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Objašnjava i procjenjuje povezanost baštine s identitetom zavičaja te ulogu baštine na zavičaj.</w:t>
            </w:r>
          </w:p>
        </w:tc>
      </w:tr>
      <w:tr w:rsidR="000246AD" w:rsidRPr="00B4176C" w14:paraId="72BAE006" w14:textId="77777777" w:rsidTr="0097389E"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EF13F4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Imenuje i opisuje neku od zaštićenih biljnih i/ili životinjskih zavičajnih vrsta te predlaže načine njezina očuvanja.</w:t>
            </w:r>
          </w:p>
          <w:p w14:paraId="764D5F08" w14:textId="77777777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1143A2EE" w14:textId="4281CC91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i opisuje neku od zaštićenih biljnih i/ili životinjskih zavičajnih vrsta te predlaže načine njezina očuvanja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0B992A66" w14:textId="77777777"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43377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Opisuje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jednu</w:t>
            </w:r>
            <w:r w:rsidRPr="0043377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od zaštićenih biljnih i/ili životinjskih zavičajnih vrsta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</w:t>
            </w:r>
          </w:p>
          <w:p w14:paraId="6ACE4306" w14:textId="77777777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0DFC37CA" w14:textId="77777777"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pisuje neku od zaštićenih biljnih i/ili životinjskih zavičajnih vrsta te predlaže načine njezina očuvanja.</w:t>
            </w:r>
          </w:p>
          <w:p w14:paraId="05EE30B9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1FF504B8" w14:textId="77777777"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Imenuje i opisuje neku od zaštićenih biljnih i/ili životinjskih zavičajnih vrsta te predlaže načine njezina očuvanja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poneke manje greške.</w:t>
            </w:r>
          </w:p>
          <w:p w14:paraId="1DCFE048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14:paraId="15C2D380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i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menuje i opisuje neku od zaštićenih biljnih i/ili životinjskih zavičajnih vrsta te predlaže načine njezina očuvanja.</w:t>
            </w:r>
          </w:p>
          <w:p w14:paraId="6E388201" w14:textId="77777777"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ADBF10A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287FADDB" w14:textId="77777777" w:rsidTr="0097389E">
        <w:tc>
          <w:tcPr>
            <w:tcW w:w="2651" w:type="dxa"/>
            <w:tcBorders>
              <w:top w:val="single" w:sz="4" w:space="0" w:color="auto"/>
              <w:bottom w:val="single" w:sz="8" w:space="0" w:color="auto"/>
              <w:right w:val="double" w:sz="12" w:space="0" w:color="auto"/>
            </w:tcBorders>
          </w:tcPr>
          <w:p w14:paraId="79E38027" w14:textId="2BB5D0EC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načine zaštite i očuvanja prirodne, kulturne i povijesne baštine zavičaja.</w:t>
            </w:r>
          </w:p>
          <w:p w14:paraId="66D25E4B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4810203" w14:textId="27B85CF1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8" w:space="0" w:color="auto"/>
            </w:tcBorders>
          </w:tcPr>
          <w:p w14:paraId="3436F34C" w14:textId="4ACD10C3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primjere i načine zaštite i očuvanja prirodne, kulturne i povijesne baštine zavičaja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8" w:space="0" w:color="auto"/>
            </w:tcBorders>
          </w:tcPr>
          <w:p w14:paraId="08E05C86" w14:textId="77777777"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nabraja načine zaštite i očuvanja prirodne, kulturne i povijesne baštine zavičaja.</w:t>
            </w:r>
          </w:p>
          <w:p w14:paraId="224A3369" w14:textId="77777777"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  <w:p w14:paraId="13A2F580" w14:textId="77777777"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  <w:p w14:paraId="3B208C04" w14:textId="10BFFF91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8" w:space="0" w:color="auto"/>
            </w:tcBorders>
          </w:tcPr>
          <w:p w14:paraId="6AA85463" w14:textId="6DB0E55F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načine zaštite 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 očuvanja prirodne, kulturne i povijesne baštine zavičaja.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8" w:space="0" w:color="auto"/>
            </w:tcBorders>
          </w:tcPr>
          <w:p w14:paraId="365C5E5B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načine zaštite i očuvanja prirodne, kulturne i povijesne baštine zavičaja.</w:t>
            </w:r>
          </w:p>
          <w:p w14:paraId="56BA391F" w14:textId="4D0D34E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8" w:space="0" w:color="auto"/>
            </w:tcBorders>
          </w:tcPr>
          <w:p w14:paraId="412E4E53" w14:textId="109C91D1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načine zaštite i očuvanja prirodne, kulturne i povijesne baštine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pojašnjava zašto je važno očuvati iste.</w:t>
            </w:r>
          </w:p>
        </w:tc>
      </w:tr>
      <w:tr w:rsidR="000246AD" w:rsidRPr="00B4176C" w14:paraId="7A1BA603" w14:textId="77777777" w:rsidTr="0097389E">
        <w:tc>
          <w:tcPr>
            <w:tcW w:w="15528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3CE4A0" w14:textId="414A1389"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raspravlja o utjecaju pravila, prava i dužnosti na pojedinca i zajednicu.</w:t>
            </w:r>
          </w:p>
        </w:tc>
      </w:tr>
      <w:tr w:rsidR="000246AD" w:rsidRPr="00603770" w14:paraId="556515F6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1BCC3C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1AF07A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02C5562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786F0C1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3ECF0D1C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2836B25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05AD198C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672A31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nepoštivanje.</w:t>
            </w:r>
          </w:p>
          <w:p w14:paraId="22087475" w14:textId="2A2008EB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9686A2C" w14:textId="51D04508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pravilima i dužnostima te posljedicama za njihovo nepoštivanje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75BDE044" w14:textId="5A74B81B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Sluša raspravu o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pravilima i dužnostima, ali se ne unosi u raspravu.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10517915" w14:textId="4AC7CCEF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uz poticaj r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aspravlja o pravilima i dužnostima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E0DC097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nepoštivanje.</w:t>
            </w:r>
          </w:p>
          <w:p w14:paraId="209ECF28" w14:textId="0319E3C8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077DF1AC" w14:textId="791CB969" w:rsidR="000246AD" w:rsidRPr="00933F6E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iznosi svoje stavove o snošenju posljedica kršenja prava ili neizvršavanja dužnosti.</w:t>
            </w:r>
          </w:p>
        </w:tc>
      </w:tr>
      <w:tr w:rsidR="000246AD" w:rsidRPr="00B4176C" w14:paraId="6C68C4EF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3606F7D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raspravlja o pravilima u digitalnome okružju.</w:t>
            </w:r>
          </w:p>
          <w:p w14:paraId="2363C7C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5F50CAB" w14:textId="706517B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i raspravlja o pravilima u digitalnome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4F3C600" w14:textId="10DF8949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Uz stalni poticaj prepoznaje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pravila u digitalnome okružju ako su jasno istaknuta ili navedena.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76FFCB95" w14:textId="6AA26C5D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pravila u digitalnome okružju ako su jasno istaknuta ili navedena.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74242A7C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Opisuje o pravilima u digitalnome okružju.</w:t>
            </w:r>
          </w:p>
          <w:p w14:paraId="4E320E4F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2A7EDD2C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Opisuje i raspravlja o pravilima u digitalnome okružju.</w:t>
            </w:r>
          </w:p>
          <w:p w14:paraId="715BDE37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76E4A9E5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97CD92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Ispunjava dužnosti u razredu i školi.</w:t>
            </w:r>
          </w:p>
          <w:p w14:paraId="52EC302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9FF58C0" w14:textId="2F29C479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ispunjava dužnosti u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razredu i školi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3FC93C4" w14:textId="08759909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Rijetko i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spunjava dužnosti u razredu i školi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 je potreban stalan poticaj i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motivacija na ispunjavanje obveza i dužnosti. Isto često zanemaruje i kod kuće, što ukazuje na nesustavnost u razvijanju  radnih navika, ali i dužnosti.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38D63B3A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Povremeno odstupa od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spunjava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nja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dužnosti u razredu i školi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poticaj pozitivno reagira.</w:t>
            </w:r>
          </w:p>
          <w:p w14:paraId="6BBDB41F" w14:textId="0DAB03A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74B7E080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Ispunjava dužnosti u razredu i školi.</w:t>
            </w:r>
          </w:p>
          <w:p w14:paraId="67B3F502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4D2C8F9A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potpunosti i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spunjava dužnosti u razredu i školi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sustavno brine o kvaliteti istoga, kako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svojih, tako potiče i vršnjake na isto.</w:t>
            </w:r>
          </w:p>
          <w:p w14:paraId="7DCB2F5B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4E772E84" w14:textId="77777777" w:rsidTr="003B7DD1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BE2A26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Istražuje odnose i ravnotežu između prava i dužnosti te uzroke i posljedice svojih postupaka u poštivanju prava drugih.</w:t>
            </w:r>
          </w:p>
          <w:p w14:paraId="5CB9BCF7" w14:textId="28A7F000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C9336E8" w14:textId="73F47223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16AE40B2" w14:textId="418DDF96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Teže shvaća važnost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odnos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 ravnotež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e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između prava i dužnost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i, i teško prihvaća odgovornost u slučaju nepoštivanja prava drugih.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7AC752C2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teže prihvaća posljedice svojih postupaka 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u poštivanju prava drugih.</w:t>
            </w:r>
          </w:p>
          <w:p w14:paraId="35F49B0C" w14:textId="713E7316" w:rsidR="000246AD" w:rsidRPr="00BC422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4BBED170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drugih.</w:t>
            </w:r>
          </w:p>
          <w:p w14:paraId="03ECDF8C" w14:textId="6E634441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3148BC93" w14:textId="262F1BC4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 te zaključuje o svome dje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ovanju i djelovanju svojih vršnjaka te predlaže načine kako poboljšati nepravilnosti.</w:t>
            </w:r>
          </w:p>
        </w:tc>
      </w:tr>
      <w:tr w:rsidR="000246AD" w:rsidRPr="00B4176C" w14:paraId="18E3C1F1" w14:textId="77777777" w:rsidTr="003B7DD1">
        <w:tc>
          <w:tcPr>
            <w:tcW w:w="7845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D3CA500" w14:textId="77777777"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različitim humanitarnim i ekološkim aktivnostima. </w:t>
            </w:r>
          </w:p>
          <w:p w14:paraId="576026A1" w14:textId="77777777"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Raspravlja o ljudskim pravima i pravima djece. </w:t>
            </w:r>
          </w:p>
          <w:p w14:paraId="5986ACF9" w14:textId="77777777"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Uvažava različitosti i razvija osjećaj tolerancije. </w:t>
            </w:r>
            <w:bookmarkStart w:id="1" w:name="_GoBack"/>
            <w:bookmarkEnd w:id="1"/>
          </w:p>
          <w:p w14:paraId="4539778E" w14:textId="3C490D0E"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mirnoga rješavanja problema.</w:t>
            </w: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8AC6677" w14:textId="3CB5A088" w:rsidR="000246AD" w:rsidRPr="00A624B6" w:rsidRDefault="000246AD" w:rsidP="000246A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0246AD" w:rsidRPr="00B4176C" w14:paraId="78A60BEF" w14:textId="77777777" w:rsidTr="0097389E">
        <w:tc>
          <w:tcPr>
            <w:tcW w:w="15528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03677E" w14:textId="6E474EE7"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povezuje prirodno i društveno okružje s gospodarstvom zavičaja.</w:t>
            </w:r>
          </w:p>
        </w:tc>
      </w:tr>
      <w:tr w:rsidR="000246AD" w:rsidRPr="00603770" w14:paraId="27FBD87A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524D4C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102863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18E3DC3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7884544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07A2961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0363D55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72877A6F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2322C9D" w14:textId="3B4401F1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važnost različitih zanimanja i djelatnosti u zavičaju. </w:t>
            </w:r>
          </w:p>
          <w:p w14:paraId="03AC7573" w14:textId="64625919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A2267F1" w14:textId="277F49A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važnost različitih zanimanja i djelatnosti u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52B1ACB9" w14:textId="77777777" w:rsidR="000246AD" w:rsidRPr="000A3B50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važnost različitih zanimanja i djelatnosti u zavičaju. </w:t>
            </w:r>
          </w:p>
          <w:p w14:paraId="64FA2DA3" w14:textId="77777777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053C164D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nabraja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različitih zanimanja i djelatnosti u zavičaju. </w:t>
            </w:r>
          </w:p>
          <w:p w14:paraId="6CB5C30B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D302C89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i o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važnost različitih zanimanja i djelatnosti u zavičaju. </w:t>
            </w:r>
          </w:p>
          <w:p w14:paraId="14086E5E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6C29762F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i objašnjava važnost različitih zanimanja i djelatnosti u zavičaju. </w:t>
            </w:r>
          </w:p>
          <w:p w14:paraId="227EB8E2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1CD5EB31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B0B45B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važnost rada i povezanost sa zaradom i zadovoljavanjem osnovnih životnih potreba.</w:t>
            </w:r>
          </w:p>
          <w:p w14:paraId="2F25CDE3" w14:textId="5A6DC934" w:rsidR="000246AD" w:rsidRPr="0007062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85840E6" w14:textId="2A6717C7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važnost rada i povezanost sa zaradom i zadovoljavanjem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osnovnih životnih potreba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0DA7D101" w14:textId="77777777" w:rsidR="000246AD" w:rsidRPr="000A3B50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Djelomično s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hvaća  važnost rada i povezanost sa zaradom i zadovoljavanjem 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osnovnih životnih potreba.</w:t>
            </w:r>
          </w:p>
          <w:p w14:paraId="4CBEA3AD" w14:textId="18B865FB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7A09C470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Shvaća  važnost rada i povezanost sa zaradom i zadovoljavanjem osnovnih životnih potreba.</w:t>
            </w:r>
          </w:p>
          <w:p w14:paraId="489A01CF" w14:textId="705F727F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3C1FBEA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Shvaća i o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pisuje važnost rada i povezanost sa zaradom i zadovoljavanjem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osnovnih životnih potreba.</w:t>
            </w:r>
          </w:p>
          <w:p w14:paraId="5744337F" w14:textId="3C324A76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6E786C0C" w14:textId="227CA305" w:rsidR="000246AD" w:rsidRPr="00C41F0F" w:rsidRDefault="000246AD" w:rsidP="0097389E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Shvaća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opisuje i zaključuje o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rada i povezanost sa zaradom i zadovoljavanjem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osnovnih životnih potreba.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Isto povezuje s napretkom u školi i učenju radi znanja, a ne radi ocjene.</w:t>
            </w:r>
          </w:p>
        </w:tc>
      </w:tr>
      <w:tr w:rsidR="000246AD" w:rsidRPr="00B4176C" w14:paraId="273A2764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0CCA83B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Navodi prednosti i nedostatke zavičajnoga okružja i povezuje ih s gospodarskim mogućnostima.</w:t>
            </w:r>
          </w:p>
          <w:p w14:paraId="55AC80C1" w14:textId="53BC57B0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5D450AB" w14:textId="2F025F99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prednosti i nedostatke zavičajnoga okružja i povezuje ih s gospodarskim mogućnostima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4D2780D2" w14:textId="6966CF0D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pomoć n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avodi prednosti i nedostatke zavičajnoga okružja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28220D33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ih slabije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povezuje  s gospodarskim mogućnostima.</w:t>
            </w:r>
          </w:p>
          <w:p w14:paraId="7F85C3D0" w14:textId="421D16A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49B6065C" w14:textId="3D613173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 i povezuje ih s gospodarskim mogućnostima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 ili navođenja i potpitanja.</w:t>
            </w: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54B2CD09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 i povezuje ih s gospodarskim mogućnostima.</w:t>
            </w:r>
          </w:p>
          <w:p w14:paraId="671EE4BD" w14:textId="792D91C5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ADEFB12" w14:textId="77777777" w:rsidTr="0097389E">
        <w:tc>
          <w:tcPr>
            <w:tcW w:w="7845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6AD1AA1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predlaže načine gospodarskoga razvoja mjesta.</w:t>
            </w:r>
          </w:p>
          <w:p w14:paraId="44308687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 primjerima poduzetnost i inovativnost.</w:t>
            </w:r>
          </w:p>
          <w:p w14:paraId="022D5D29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poduzetnički duh.</w:t>
            </w:r>
          </w:p>
          <w:p w14:paraId="1BC1837C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odgovornoga trošenja novca i načine štednje.</w:t>
            </w:r>
          </w:p>
          <w:p w14:paraId="0E0EDFD2" w14:textId="396AF39D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poboljšanja kvalitete života u školskome okružju.</w:t>
            </w: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BAD4577" w14:textId="37D73639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0246AD" w:rsidRPr="00B4176C" w14:paraId="3C16E4A5" w14:textId="77777777" w:rsidTr="0097389E">
        <w:tc>
          <w:tcPr>
            <w:tcW w:w="15528" w:type="dxa"/>
            <w:gridSpan w:val="6"/>
            <w:shd w:val="clear" w:color="auto" w:fill="C5E0B3" w:themeFill="accent6" w:themeFillTint="66"/>
          </w:tcPr>
          <w:p w14:paraId="77100183" w14:textId="77777777" w:rsidR="000246AD" w:rsidRPr="00344D94" w:rsidRDefault="000246AD" w:rsidP="000246A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D: ENERGIJA</w:t>
            </w:r>
          </w:p>
        </w:tc>
      </w:tr>
      <w:tr w:rsidR="000246AD" w:rsidRPr="00B4176C" w14:paraId="387ADD29" w14:textId="77777777" w:rsidTr="0097389E">
        <w:tblPrEx>
          <w:tblLook w:val="04A0" w:firstRow="1" w:lastRow="0" w:firstColumn="1" w:lastColumn="0" w:noHBand="0" w:noVBand="1"/>
        </w:tblPrEx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7F19E72" w14:textId="2B5827C6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D.3.1.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opisuje različite primjere korištenja, prijenosa</w:t>
            </w:r>
          </w:p>
          <w:p w14:paraId="554E50B4" w14:textId="2A4E4674" w:rsidR="000246AD" w:rsidRPr="00B94789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 pretvorbe energije na temelju vlastitih iskustava.</w:t>
            </w:r>
          </w:p>
        </w:tc>
      </w:tr>
      <w:tr w:rsidR="000246AD" w:rsidRPr="00603770" w14:paraId="153B2342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C834A9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33D1040E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74956353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221069F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6ABE7B5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288F1C3D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64843E37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576F384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načine korištenja energijom u svome okolišu.</w:t>
            </w:r>
          </w:p>
          <w:p w14:paraId="18C45F50" w14:textId="2A20CC6F" w:rsidR="000246AD" w:rsidRPr="00206901" w:rsidRDefault="000246AD" w:rsidP="000246AD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0894CB7" w14:textId="30B77984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načine korištenja energijom u svome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E50DB59" w14:textId="57021BBF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Prema primjeru ili nakon suučenika </w:t>
            </w:r>
          </w:p>
        </w:tc>
        <w:tc>
          <w:tcPr>
            <w:tcW w:w="2515" w:type="dxa"/>
          </w:tcPr>
          <w:p w14:paraId="06EF60F5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Prepoznaje načine korištenja energijom u svome okolišu.</w:t>
            </w:r>
          </w:p>
          <w:p w14:paraId="2EFBE17D" w14:textId="3175C72A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10065181" w14:textId="28674011" w:rsidR="000246AD" w:rsidRPr="005D66C4" w:rsidRDefault="000246AD" w:rsidP="000246AD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načine korištenja energijom u svome okolišu.</w:t>
            </w:r>
          </w:p>
        </w:tc>
        <w:tc>
          <w:tcPr>
            <w:tcW w:w="2654" w:type="dxa"/>
          </w:tcPr>
          <w:p w14:paraId="5D717437" w14:textId="1ACD902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="00B77CF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načine korištenja energijom u svome okolišu.</w:t>
            </w:r>
          </w:p>
        </w:tc>
      </w:tr>
      <w:tr w:rsidR="000246AD" w:rsidRPr="00B4176C" w14:paraId="3BBB1C3C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52825AE6" w14:textId="2C13FC09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prijenosa električne energije i topline.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DE612D4" w14:textId="6DC0F581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primjere prijenosa električne energije i topline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E6D30B9" w14:textId="2286CBDD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Isključivo prema primjeru navodi jedan pri</w:t>
            </w:r>
            <w:r w:rsidR="0097389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jer prijenosa električne energije i topline.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DF2FDA7" w14:textId="2F533BD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ili prema primjeru n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avodi primjere prijenosa električne energije i topline.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5DF9BE57" w14:textId="272AA9D4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prijenosa električne energije i topline.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5108052B" w14:textId="2AC1E8E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n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objašnjava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primjere prijenosa električne energije i topline.</w:t>
            </w:r>
          </w:p>
        </w:tc>
      </w:tr>
      <w:tr w:rsidR="000246AD" w:rsidRPr="00B4176C" w14:paraId="2056D2BE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774C930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načine kako se gubitci topline mogu bitno smanjiti.</w:t>
            </w:r>
          </w:p>
          <w:p w14:paraId="09F04F6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32266D9" w14:textId="7F71AD95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načine kako se gubitci topline mogu bitno smanjiti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C0FE8C9" w14:textId="77777777" w:rsidR="000246AD" w:rsidRPr="000A3B50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Metodom pokušaja i pogrešaka i uz pomoć prepoznaje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načine kako se gubitci topline mogu bitno smanjiti.</w:t>
            </w:r>
          </w:p>
          <w:p w14:paraId="39D08386" w14:textId="77777777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9625A2F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načine kako se gubitci topline mogu bitno smanjiti.</w:t>
            </w:r>
          </w:p>
          <w:p w14:paraId="0F528CB7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0D2A9DF6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poznatim primjerima o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pisuje načine kako se gubitci topline mogu bitno smanjiti.</w:t>
            </w:r>
          </w:p>
          <w:p w14:paraId="6CED0492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36FA9486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kako se gubitci topline mogu bitno smanjiti.</w:t>
            </w:r>
          </w:p>
          <w:p w14:paraId="5BD548CD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92E794C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607A958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pretvorbu energije iz jednoga oblika u drugi na primjeru.</w:t>
            </w:r>
          </w:p>
          <w:p w14:paraId="11F549E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A203A66" w14:textId="3EFA0EB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pretvorbu energije iz jednoga oblika u drugi na primjeru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16CFF9F" w14:textId="4620AE53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Teško i s nerazumijevanjem n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avodi prema obrađenome primjeru pretvorbu energije iz jednoga oblika u drugi.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D9742D1" w14:textId="6ECC713A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prema obrađenome primjeru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pretvorbu energije iz jednoga oblika u drugi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4EEB0D6A" w14:textId="3420BE6C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Opisuje pretvorbu energije iz jednoga oblika u drugi na primjeru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poneko pitanje ili dopunu.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673614EA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Opisuje pretvorbu energije iz jednoga oblika u drugi na primjeru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bez pomoći učitelja i s jasnim razumijevanjem.</w:t>
            </w:r>
          </w:p>
          <w:p w14:paraId="2A6E6BE8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F66778B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0F32902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Otkriva kako pojedini izvori i oblici energije utječu na okoliš.</w:t>
            </w:r>
          </w:p>
          <w:p w14:paraId="75C911E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901D552" w14:textId="77777777" w:rsidR="000246AD" w:rsidRPr="00944E1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otkriva kako pojedini izvori i oblici energije utječu na okoliš</w:t>
            </w:r>
          </w:p>
          <w:p w14:paraId="3DBFFE6B" w14:textId="26614FBB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0CD537D" w14:textId="77777777" w:rsidR="000246AD" w:rsidRPr="00CE61CD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pri navedenim primjerima </w:t>
            </w:r>
            <w:r w:rsidRPr="00CE61C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kako pojedini izvori i oblici energije utječu na okoliš.</w:t>
            </w:r>
          </w:p>
          <w:p w14:paraId="09901755" w14:textId="77777777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7DBBDCA" w14:textId="0008AD45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kako pojedini 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izvori i oblici energije utječu na okoliš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se na to mora jasno ukazati.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67EBCEC9" w14:textId="77777777" w:rsidR="000246AD" w:rsidRPr="00CE61C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Otkriva kako pojedini izvori i oblici energije utječu na okoliš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pri tome ipak traži povratnu informaciju o točnosti zaključivanja.</w:t>
            </w:r>
          </w:p>
          <w:p w14:paraId="440CEB23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5C68E0FE" w14:textId="77777777" w:rsidR="000246AD" w:rsidRPr="00CE61C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o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tkriva kako pojedini izvori i oblici energije utječu na okoliš.</w:t>
            </w:r>
          </w:p>
          <w:p w14:paraId="3EA58830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1942E3F6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268966F4" w14:textId="3B33DEAA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primjene energije u zavičaju.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03F7137" w14:textId="6CA7433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načine primjene energije u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CE704E7" w14:textId="3E8C4DEF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Nabraja prema predlošku načine primjere energije u zavičaju. Samostalno ih ne prepoznaje niti opisuje.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5B3D50E" w14:textId="2796A59D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opisuje samostalno načine primjene energije u zavičaju.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3F0158B9" w14:textId="595C3F11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primjene energije u zavičaju.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31B5747E" w14:textId="42EC508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nabraja, razlikuje i o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pisuje načine primjene energije u zavičaju.</w:t>
            </w:r>
          </w:p>
        </w:tc>
      </w:tr>
      <w:tr w:rsidR="000246AD" w:rsidRPr="00B4176C" w14:paraId="7333C96D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664CCB41" w14:textId="69B0B59B" w:rsidR="000246AD" w:rsidRPr="00206901" w:rsidRDefault="000246AD" w:rsidP="000246AD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prirodna obilježja zavičaja s mogućnostima upotrebe obnovljivih izvora energije.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B1E7D31" w14:textId="421223C1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prirodna obilježja zavičaja s mogućnostima upotrebe obnovljivih izvora energije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F39EB6E" w14:textId="7ED96330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Teže povezuje i nakon nekoliko ponavljanja </w:t>
            </w:r>
            <w:r w:rsidRPr="00CE61C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prirodna obilježja zavičaja s mogućnostima upotrebe obnovljivih izvora energije.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5D77EFC7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i prema primjeru ili uz učiteljevu pomoć p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ovezuje prirodna obilježja zavičaja s mogućnostima upotrebe obnovljivih izvora energije.</w:t>
            </w:r>
          </w:p>
          <w:p w14:paraId="0F22683E" w14:textId="77777777" w:rsidR="0097389E" w:rsidRDefault="0097389E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14:paraId="3C0984B2" w14:textId="5D3681E7" w:rsidR="0097389E" w:rsidRPr="00C41F0F" w:rsidRDefault="0097389E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5434812C" w14:textId="65F11D0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p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ovezuje prirodna obilježja zavičaja s mogućnostima upotrebe obnovljivih izvora energije.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7D4C4D06" w14:textId="6DF387CE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Povezuje prirodna obilježja zavičaja s mogućnostima upotrebe obnovljivih izvora energije.</w:t>
            </w:r>
          </w:p>
        </w:tc>
      </w:tr>
      <w:tr w:rsidR="000246AD" w:rsidRPr="00B4176C" w14:paraId="4C87BC86" w14:textId="77777777" w:rsidTr="0097389E">
        <w:tc>
          <w:tcPr>
            <w:tcW w:w="15528" w:type="dxa"/>
            <w:gridSpan w:val="6"/>
            <w:shd w:val="clear" w:color="auto" w:fill="C5E0B3" w:themeFill="accent6" w:themeFillTint="66"/>
          </w:tcPr>
          <w:p w14:paraId="0692E5D4" w14:textId="77777777" w:rsidR="000246AD" w:rsidRPr="00344D94" w:rsidRDefault="000246AD" w:rsidP="000246A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lastRenderedPageBreak/>
              <w:t xml:space="preserve"> ISTRAŽIVAČKI PRISTUP</w:t>
            </w:r>
          </w:p>
        </w:tc>
      </w:tr>
      <w:tr w:rsidR="000246AD" w:rsidRPr="00603770" w14:paraId="31CF8E91" w14:textId="77777777" w:rsidTr="0097389E">
        <w:tblPrEx>
          <w:tblLook w:val="04A0" w:firstRow="1" w:lastRow="0" w:firstColumn="1" w:lastColumn="0" w:noHBand="0" w:noVBand="1"/>
        </w:tblPrEx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9B7709E" w14:textId="77777777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A.B.C.D.3.1. Učenik uz usmjeravanje objašnjava rezultate vlastitih istraživanja prirode,</w:t>
            </w:r>
          </w:p>
          <w:p w14:paraId="6959B708" w14:textId="1D682EB3" w:rsidR="000246AD" w:rsidRPr="00B94789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prirodnih i/ili društvenih pojava i/ili različitih izvora informacija.</w:t>
            </w:r>
          </w:p>
        </w:tc>
      </w:tr>
      <w:tr w:rsidR="000246AD" w:rsidRPr="00603770" w14:paraId="02B75138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29D104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E86C8E3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73D59CC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4ECA036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64CB25AF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6071A44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27627622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43B9BE6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opisuje.</w:t>
            </w:r>
          </w:p>
          <w:p w14:paraId="7CE6C7D8" w14:textId="57309093"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3C8DB210" w14:textId="26BBB027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promatra i opisuje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22F4EEC0" w14:textId="42C96FEC" w:rsidR="000246AD" w:rsidRPr="007F0028" w:rsidRDefault="000246AD" w:rsidP="000246AD">
            <w:pPr>
              <w:pStyle w:val="Odlomakpopisa"/>
              <w:ind w:left="3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Promatra, ali ne opisuje</w:t>
            </w:r>
            <w:r w:rsidR="00B52EDE">
              <w:rPr>
                <w:rFonts w:cstheme="minorHAnsi"/>
                <w:sz w:val="24"/>
                <w:szCs w:val="24"/>
              </w:rPr>
              <w:t xml:space="preserve"> promatrane pojave/istraživanja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977F48C" w14:textId="48B7BE18" w:rsidR="000246AD" w:rsidRPr="009778EA" w:rsidRDefault="000246AD" w:rsidP="000246AD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Promatra, ali samostalno teže opisuje</w:t>
            </w:r>
            <w:r w:rsidR="00B52EDE">
              <w:rPr>
                <w:rFonts w:cstheme="minorHAnsi"/>
                <w:sz w:val="24"/>
                <w:szCs w:val="24"/>
              </w:rPr>
              <w:t xml:space="preserve"> promatrane pojave/istraživanja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79ED6C8F" w14:textId="3571684A" w:rsidR="000246AD" w:rsidRPr="007257D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</w:t>
            </w:r>
            <w:r w:rsidR="00B52ED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B52EDE">
              <w:rPr>
                <w:rFonts w:cstheme="minorHAnsi"/>
                <w:sz w:val="24"/>
                <w:szCs w:val="24"/>
              </w:rPr>
              <w:t>promatrane pojave/istraživanja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246A91A7" w14:textId="62A5F6B7" w:rsidR="000246AD" w:rsidRPr="009A72F0" w:rsidRDefault="000246AD" w:rsidP="000246AD">
            <w:pPr>
              <w:ind w:left="35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Promatra, nabraja, opisuje i zaključuje</w:t>
            </w:r>
            <w:r w:rsidR="00B52ED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B52EDE">
              <w:rPr>
                <w:rFonts w:cstheme="minorHAnsi"/>
                <w:sz w:val="24"/>
                <w:szCs w:val="24"/>
              </w:rPr>
              <w:t>promatrane pojave/istraživanja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246AD" w:rsidRPr="00B4176C" w14:paraId="3E94BE88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6A3CD5B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pitanja.</w:t>
            </w:r>
          </w:p>
          <w:p w14:paraId="2D8D0836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680C946" w14:textId="1D6FD15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postavlja pitanja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5B64B1C" w14:textId="21347F9C" w:rsidR="000246AD" w:rsidRPr="007F00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Rijetko postavlja pitanja.</w:t>
            </w:r>
          </w:p>
        </w:tc>
        <w:tc>
          <w:tcPr>
            <w:tcW w:w="2515" w:type="dxa"/>
          </w:tcPr>
          <w:p w14:paraId="1D6C525B" w14:textId="76104D66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zatvorenog tipa.</w:t>
            </w:r>
          </w:p>
        </w:tc>
        <w:tc>
          <w:tcPr>
            <w:tcW w:w="2514" w:type="dxa"/>
          </w:tcPr>
          <w:p w14:paraId="5FA03716" w14:textId="6A763811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poznate forme.</w:t>
            </w:r>
          </w:p>
        </w:tc>
        <w:tc>
          <w:tcPr>
            <w:tcW w:w="2654" w:type="dxa"/>
          </w:tcPr>
          <w:p w14:paraId="206E3284" w14:textId="5451C150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otvorenog tipa.</w:t>
            </w:r>
          </w:p>
        </w:tc>
      </w:tr>
      <w:tr w:rsidR="000246AD" w:rsidRPr="00B4176C" w14:paraId="7AA98A2A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27BA980D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5F0209D6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C404628" w14:textId="60E644AB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postavlja pretpostavke o očekivanim rezultatima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8D0708D" w14:textId="5F71EB6F" w:rsidR="000246AD" w:rsidRPr="007F00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pomoć i relativno gotove pretpostavke o rezultatima, neke od pojašnjenih i pojednostavljenih postavlja samostalno.</w:t>
            </w:r>
          </w:p>
        </w:tc>
        <w:tc>
          <w:tcPr>
            <w:tcW w:w="2515" w:type="dxa"/>
          </w:tcPr>
          <w:p w14:paraId="3061E534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jednostavnije 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pretpostavke o očekivanim rezultatima.</w:t>
            </w:r>
          </w:p>
          <w:p w14:paraId="6F7AD385" w14:textId="77777777" w:rsidR="000246AD" w:rsidRPr="005D66C4" w:rsidRDefault="000246AD" w:rsidP="000246AD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36A2DA9A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ostavlja pretpostavke o očekivanim rezultatima.</w:t>
            </w:r>
          </w:p>
          <w:p w14:paraId="561190B9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20A91034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7AE9E956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B8937F6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7D03198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 (na koji način doći do odgovora).</w:t>
            </w:r>
          </w:p>
          <w:p w14:paraId="3CDB940F" w14:textId="77777777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ECBCFE0" w14:textId="337D8CE7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planira istraživanje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BF2A8B3" w14:textId="383DA835" w:rsidR="000246AD" w:rsidRPr="007F00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 u radu u paru ili s učiteljem , prema unaprijed dogovorenim jednostavnim smjernicama, planira glavne korake u jednostavnijem istraživanju, u skladu sa sposobnostima.</w:t>
            </w:r>
          </w:p>
        </w:tc>
        <w:tc>
          <w:tcPr>
            <w:tcW w:w="2515" w:type="dxa"/>
          </w:tcPr>
          <w:p w14:paraId="32AC49E7" w14:textId="61D6DD6E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 u malim, unaprijed dogovorenim spoznajnim koracima.</w:t>
            </w:r>
          </w:p>
        </w:tc>
        <w:tc>
          <w:tcPr>
            <w:tcW w:w="2514" w:type="dxa"/>
          </w:tcPr>
          <w:p w14:paraId="75F2360A" w14:textId="0AF9B85B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istraživanje, ali traži povratnu informaciju pri tome.</w:t>
            </w:r>
          </w:p>
        </w:tc>
        <w:tc>
          <w:tcPr>
            <w:tcW w:w="2654" w:type="dxa"/>
          </w:tcPr>
          <w:p w14:paraId="4A3EEFFA" w14:textId="1DCDA18D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planira istraživanje uočavajući problem koji treba istražiti.</w:t>
            </w:r>
          </w:p>
        </w:tc>
      </w:tr>
      <w:tr w:rsidR="000246AD" w:rsidRPr="00B4176C" w14:paraId="3B18C4D2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324D2A5F" w14:textId="22503CA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</w:p>
          <w:p w14:paraId="71E7B602" w14:textId="77777777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49D1A922" w14:textId="1435E039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1F63C0CD" w14:textId="77777777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4BDA6510" w14:textId="0C0B0FA4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Provjerava i uočava pogreške.</w:t>
            </w:r>
          </w:p>
          <w:p w14:paraId="61D351C6" w14:textId="54004B09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28766A03" w14:textId="7BA810C0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1CDBCB8" w14:textId="06C8BD41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provodi jednostavna istraživanja i prikuplja podatke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CCDD18F" w14:textId="51624FE3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istraživanju radi isključivo kao dio skupine pri čemu se oslanja na ostale članove. </w:t>
            </w:r>
          </w:p>
        </w:tc>
        <w:tc>
          <w:tcPr>
            <w:tcW w:w="2515" w:type="dxa"/>
          </w:tcPr>
          <w:p w14:paraId="6EED384F" w14:textId="439FA3E3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radu skupine, izvršava zadani zadatak uz češće traženje pomoći,  te se često oslanja na ostale članove skupine te samostalno 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pridonosi značajnim radom.</w:t>
            </w:r>
          </w:p>
        </w:tc>
        <w:tc>
          <w:tcPr>
            <w:tcW w:w="2514" w:type="dxa"/>
          </w:tcPr>
          <w:p w14:paraId="5E5F0EEF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Provodi jednostavna istraživanja i prikuplja podatke.</w:t>
            </w:r>
          </w:p>
          <w:p w14:paraId="7FCCCDFF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6F07B468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15A0F4E4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21AF926A" w14:textId="5ADF9316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Većinom s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lijedi etape istraživačkoga pristupa.</w:t>
            </w:r>
          </w:p>
        </w:tc>
        <w:tc>
          <w:tcPr>
            <w:tcW w:w="2654" w:type="dxa"/>
          </w:tcPr>
          <w:p w14:paraId="4E1A9F0A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Provodi jednostavna istraživanja i prikuplja podatke.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Grupa se često oslanja na ovog učenika.</w:t>
            </w:r>
          </w:p>
          <w:p w14:paraId="6E54199F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2B67E48B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4BB78508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Zaključuje. </w:t>
            </w:r>
          </w:p>
          <w:p w14:paraId="5A776A42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Provjerava i uočava pogreške.</w:t>
            </w:r>
          </w:p>
          <w:p w14:paraId="32344476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3447A1D9" w14:textId="1A333E95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</w:tr>
    </w:tbl>
    <w:p w14:paraId="0EA4B14E" w14:textId="77777777" w:rsidR="007D4196" w:rsidRDefault="007D4196" w:rsidP="007D4196">
      <w:pPr>
        <w:rPr>
          <w:rFonts w:cstheme="minorHAnsi"/>
          <w:sz w:val="24"/>
        </w:rPr>
      </w:pPr>
    </w:p>
    <w:p w14:paraId="5F32C651" w14:textId="77777777" w:rsidR="007D4196" w:rsidRDefault="007D4196" w:rsidP="00445146">
      <w:pPr>
        <w:rPr>
          <w:rFonts w:cstheme="minorHAnsi"/>
        </w:rPr>
      </w:pPr>
    </w:p>
    <w:p w14:paraId="39EEE81E" w14:textId="77777777" w:rsidR="00204968" w:rsidRDefault="00204968" w:rsidP="00445146">
      <w:pPr>
        <w:rPr>
          <w:rFonts w:cstheme="minorHAnsi"/>
        </w:rPr>
      </w:pPr>
    </w:p>
    <w:p w14:paraId="1D4BA6CF" w14:textId="15B8B1C6" w:rsidR="007329B7" w:rsidRDefault="007329B7" w:rsidP="00445146">
      <w:pPr>
        <w:rPr>
          <w:rFonts w:cstheme="minorHAnsi"/>
        </w:rPr>
      </w:pPr>
    </w:p>
    <w:p w14:paraId="6988BDDD" w14:textId="3DE8A552" w:rsidR="00683694" w:rsidRDefault="00683694" w:rsidP="00445146">
      <w:pPr>
        <w:rPr>
          <w:rFonts w:cstheme="minorHAnsi"/>
        </w:rPr>
      </w:pPr>
    </w:p>
    <w:p w14:paraId="211B130F" w14:textId="26B6D8E1" w:rsidR="00683694" w:rsidRDefault="00683694" w:rsidP="00445146">
      <w:pPr>
        <w:rPr>
          <w:rFonts w:cstheme="minorHAnsi"/>
        </w:rPr>
      </w:pPr>
    </w:p>
    <w:p w14:paraId="4FAAEC94" w14:textId="6B42D67C" w:rsidR="00683694" w:rsidRDefault="00683694" w:rsidP="00445146">
      <w:pPr>
        <w:rPr>
          <w:rFonts w:cstheme="minorHAnsi"/>
        </w:rPr>
      </w:pPr>
    </w:p>
    <w:p w14:paraId="7E2B4263" w14:textId="5C9ECD2B" w:rsidR="00683694" w:rsidRDefault="00683694" w:rsidP="00445146">
      <w:pPr>
        <w:rPr>
          <w:rFonts w:cstheme="minorHAnsi"/>
        </w:rPr>
      </w:pPr>
    </w:p>
    <w:p w14:paraId="5331D88A" w14:textId="3A4D11E1" w:rsidR="00683694" w:rsidRDefault="00683694" w:rsidP="00445146">
      <w:pPr>
        <w:rPr>
          <w:rFonts w:cstheme="minorHAnsi"/>
        </w:rPr>
      </w:pPr>
    </w:p>
    <w:p w14:paraId="39B3C638" w14:textId="40C8383F" w:rsidR="00683694" w:rsidRDefault="00683694" w:rsidP="00445146">
      <w:pPr>
        <w:rPr>
          <w:rFonts w:cstheme="minorHAnsi"/>
        </w:rPr>
      </w:pPr>
    </w:p>
    <w:p w14:paraId="5C22A3EC" w14:textId="7076CD6A" w:rsidR="00683694" w:rsidRDefault="00683694" w:rsidP="00445146">
      <w:pPr>
        <w:rPr>
          <w:rFonts w:cstheme="minorHAnsi"/>
        </w:rPr>
      </w:pPr>
    </w:p>
    <w:p w14:paraId="18B35678" w14:textId="3308EFEB" w:rsidR="00E547F3" w:rsidRDefault="00E547F3" w:rsidP="00445146">
      <w:pPr>
        <w:rPr>
          <w:rFonts w:cstheme="minorHAnsi"/>
        </w:rPr>
      </w:pPr>
    </w:p>
    <w:p w14:paraId="78E8D84B" w14:textId="17BEB1DB" w:rsidR="00E547F3" w:rsidRDefault="00E547F3" w:rsidP="00445146">
      <w:pPr>
        <w:rPr>
          <w:rFonts w:cstheme="minorHAnsi"/>
        </w:rPr>
      </w:pPr>
    </w:p>
    <w:p w14:paraId="09B9D4BC" w14:textId="3922F049" w:rsidR="00E547F3" w:rsidRDefault="00E547F3" w:rsidP="00445146">
      <w:pPr>
        <w:rPr>
          <w:rFonts w:cstheme="minorHAnsi"/>
        </w:rPr>
      </w:pPr>
    </w:p>
    <w:p w14:paraId="0C68FF02" w14:textId="330BA514" w:rsidR="00E547F3" w:rsidRDefault="00E547F3" w:rsidP="00445146">
      <w:pPr>
        <w:rPr>
          <w:rFonts w:cstheme="minorHAnsi"/>
        </w:rPr>
      </w:pPr>
    </w:p>
    <w:p w14:paraId="60C8B054" w14:textId="13F6AD64" w:rsidR="00E547F3" w:rsidRDefault="00E547F3" w:rsidP="00445146">
      <w:pPr>
        <w:rPr>
          <w:rFonts w:cstheme="minorHAnsi"/>
        </w:rPr>
      </w:pPr>
    </w:p>
    <w:p w14:paraId="79667FCF" w14:textId="77777777" w:rsidR="00B52EDE" w:rsidRDefault="00B52EDE" w:rsidP="00445146">
      <w:pPr>
        <w:rPr>
          <w:rFonts w:cstheme="minorHAnsi"/>
        </w:rPr>
      </w:pPr>
    </w:p>
    <w:p w14:paraId="3337E0B0" w14:textId="01B38061" w:rsidR="00E547F3" w:rsidRDefault="00E547F3" w:rsidP="00445146">
      <w:pPr>
        <w:rPr>
          <w:rFonts w:cstheme="minorHAnsi"/>
        </w:rPr>
      </w:pPr>
    </w:p>
    <w:p w14:paraId="56617474" w14:textId="77777777" w:rsidR="00683694" w:rsidRDefault="00683694" w:rsidP="00445146">
      <w:pPr>
        <w:rPr>
          <w:rFonts w:cstheme="minorHAnsi"/>
        </w:rPr>
      </w:pPr>
    </w:p>
    <w:p w14:paraId="7A4B19DA" w14:textId="77777777" w:rsidR="00786248" w:rsidRDefault="00786248" w:rsidP="00786248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TJELESNA I ZDRAVSTVENA KULTURA</w:t>
      </w:r>
    </w:p>
    <w:p w14:paraId="2E2BCB6A" w14:textId="77777777" w:rsidR="00786248" w:rsidRDefault="00786248" w:rsidP="00786248">
      <w:pPr>
        <w:jc w:val="center"/>
        <w:rPr>
          <w:rFonts w:cstheme="minorHAnsi"/>
          <w:b/>
          <w:sz w:val="28"/>
        </w:rPr>
      </w:pPr>
    </w:p>
    <w:p w14:paraId="612767DD" w14:textId="77777777" w:rsidR="00786248" w:rsidRPr="00204968" w:rsidRDefault="00786248" w:rsidP="00786248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Predmet Tjelesna i zdravstvena kultura sadrži četiri predmetna područja:</w:t>
      </w:r>
    </w:p>
    <w:p w14:paraId="3FC878A1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Kineziološka teorijska i motorička znanja (OŠ TZK A; SŠ TZK G A)</w:t>
      </w:r>
    </w:p>
    <w:p w14:paraId="08C88F2F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Morfološka obilježja, motoričke i funkcionalne sposobnosti (OŠ TZK B; SŠ TZK GB)</w:t>
      </w:r>
    </w:p>
    <w:p w14:paraId="1129B79F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Motorička postignuća (OŠ TZK C; SŠ TZK G C)</w:t>
      </w:r>
    </w:p>
    <w:p w14:paraId="0876156C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Zdravstveni i odgojni učinci tjelesnog vježbanja (OŠ TZK D; SŠ TZK G D)</w:t>
      </w:r>
    </w:p>
    <w:p w14:paraId="35208EBA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</w:p>
    <w:p w14:paraId="3D103BC7" w14:textId="77777777" w:rsidR="00786248" w:rsidRPr="00204968" w:rsidRDefault="00786248" w:rsidP="0078624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Sadržaji praćenja i provjeravanja su:</w:t>
      </w:r>
    </w:p>
    <w:p w14:paraId="32D222B3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428A0BF6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44F9BB87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Morfološke značajke, motoričke i funkcionalne sposobnosti</w:t>
      </w:r>
    </w:p>
    <w:p w14:paraId="3B9BF7BF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Aktivnost učenika i odgojni učinci.</w:t>
      </w:r>
    </w:p>
    <w:p w14:paraId="697C1BB9" w14:textId="77777777" w:rsidR="00204968" w:rsidRPr="00204968" w:rsidRDefault="0020496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59407108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U Tjelesnoj i zdravstvenoj kulturi elementi ocjenjivanja koji se neposredno kriterijski ocjenjuju su:</w:t>
      </w:r>
    </w:p>
    <w:p w14:paraId="183D1E2B" w14:textId="77777777" w:rsidR="00204968" w:rsidRPr="00204968" w:rsidRDefault="0020496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7BBB1E6D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548B2E63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7A7F704A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Aktivnost učenika i odgojni učinci.</w:t>
      </w:r>
    </w:p>
    <w:p w14:paraId="0603CF68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B387A75" w14:textId="77777777" w:rsidR="00204968" w:rsidRPr="00204968" w:rsidRDefault="00204968" w:rsidP="0020496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Fonts w:asciiTheme="minorHAnsi" w:hAnsiTheme="minorHAnsi" w:cstheme="minorHAnsi"/>
          <w:b/>
          <w:sz w:val="28"/>
        </w:rPr>
        <w:t>Tjelesnu i zdravstvenu kulturu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14:paraId="20BEC4C1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18EE951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7299B405" w14:textId="77777777" w:rsidR="00786248" w:rsidRPr="000C425C" w:rsidRDefault="00786248" w:rsidP="00786248">
      <w:pPr>
        <w:ind w:firstLine="360"/>
        <w:jc w:val="both"/>
        <w:rPr>
          <w:rStyle w:val="kurziv"/>
          <w:rFonts w:cstheme="minorHAnsi"/>
          <w:sz w:val="24"/>
          <w:szCs w:val="24"/>
        </w:rPr>
      </w:pPr>
      <w:r w:rsidRPr="000C425C">
        <w:rPr>
          <w:sz w:val="24"/>
          <w:szCs w:val="24"/>
        </w:rPr>
        <w:t>Kako je u nastavnom predmetu Tjelesna i zdravstvena</w:t>
      </w:r>
      <w:r>
        <w:rPr>
          <w:sz w:val="24"/>
          <w:szCs w:val="24"/>
        </w:rPr>
        <w:t xml:space="preserve"> kultura</w:t>
      </w:r>
      <w:r w:rsidRPr="000C425C">
        <w:rPr>
          <w:sz w:val="24"/>
          <w:szCs w:val="24"/>
        </w:rPr>
        <w:t xml:space="preserve"> </w:t>
      </w:r>
      <w:r w:rsidRPr="000C425C">
        <w:rPr>
          <w:rFonts w:cstheme="minorHAnsi"/>
          <w:sz w:val="24"/>
          <w:szCs w:val="24"/>
        </w:rPr>
        <w:t>rezultat</w:t>
      </w:r>
      <w:r>
        <w:rPr>
          <w:rFonts w:cstheme="minorHAnsi"/>
          <w:sz w:val="24"/>
          <w:szCs w:val="24"/>
        </w:rPr>
        <w:t xml:space="preserve"> rada uvelike ovisi o fizičkim karakteristikama učenika</w:t>
      </w:r>
      <w:r w:rsidRPr="000C425C">
        <w:rPr>
          <w:sz w:val="24"/>
          <w:szCs w:val="24"/>
        </w:rPr>
        <w:t>, u praksi se pokazalo kako učenici os</w:t>
      </w:r>
      <w:r w:rsidRPr="000C425C">
        <w:rPr>
          <w:rStyle w:val="kurziv"/>
          <w:rFonts w:cstheme="minorHAnsi"/>
          <w:sz w:val="24"/>
          <w:szCs w:val="24"/>
        </w:rPr>
        <w:t>tvaruju zadane ishode na najmanjoj razini ocjene doba</w:t>
      </w:r>
      <w:r>
        <w:rPr>
          <w:rStyle w:val="kurziv"/>
          <w:rFonts w:cstheme="minorHAnsi"/>
          <w:sz w:val="24"/>
          <w:szCs w:val="24"/>
        </w:rPr>
        <w:t>r te da je sve ispod te razine demotivirajuće za učenika.</w:t>
      </w:r>
    </w:p>
    <w:p w14:paraId="0D9C1DBA" w14:textId="77777777" w:rsidR="00786248" w:rsidRPr="000C425C" w:rsidRDefault="00786248" w:rsidP="00786248">
      <w:pPr>
        <w:ind w:firstLine="360"/>
        <w:jc w:val="both"/>
        <w:rPr>
          <w:rFonts w:cstheme="minorHAnsi"/>
          <w:sz w:val="24"/>
          <w:szCs w:val="24"/>
        </w:rPr>
      </w:pPr>
      <w:r w:rsidRPr="000C425C">
        <w:rPr>
          <w:rFonts w:eastAsia="Times New Roman" w:cstheme="minorHAnsi"/>
          <w:b/>
          <w:sz w:val="24"/>
          <w:szCs w:val="24"/>
          <w:lang w:eastAsia="hr-HR"/>
        </w:rPr>
        <w:t>Zdravstveni i odgojni učinci tjelesnog vježbanja</w:t>
      </w:r>
      <w:r w:rsidRPr="009C10A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C425C">
        <w:rPr>
          <w:rFonts w:cstheme="minorHAnsi"/>
          <w:sz w:val="24"/>
          <w:szCs w:val="24"/>
        </w:rPr>
        <w:t>u kojemu će se vrednovati učenički odnos prema aktivnosti i njihova uključenost u iste</w:t>
      </w:r>
      <w:r>
        <w:rPr>
          <w:rFonts w:cstheme="minorHAnsi"/>
          <w:sz w:val="24"/>
          <w:szCs w:val="24"/>
        </w:rPr>
        <w:t xml:space="preserve"> uvelike ovisi o osobnosti učenika te u tom predmetnom području </w:t>
      </w:r>
      <w:r w:rsidRPr="000C425C">
        <w:rPr>
          <w:rFonts w:cstheme="minorHAnsi"/>
          <w:sz w:val="24"/>
          <w:szCs w:val="24"/>
        </w:rPr>
        <w:t>učenik može ostvariti ocjene od odličan do nedovoljan.</w:t>
      </w:r>
    </w:p>
    <w:p w14:paraId="392D306D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1843"/>
        <w:gridCol w:w="425"/>
        <w:gridCol w:w="284"/>
        <w:gridCol w:w="2693"/>
        <w:gridCol w:w="992"/>
        <w:gridCol w:w="284"/>
        <w:gridCol w:w="1559"/>
        <w:gridCol w:w="2802"/>
      </w:tblGrid>
      <w:tr w:rsidR="00786248" w:rsidRPr="00B4176C" w14:paraId="5BB8F08E" w14:textId="77777777" w:rsidTr="00D42B7C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A7A6DC" w14:textId="77777777"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Predmetno područje A: Kineziološka teorijska i motorička znanja</w:t>
            </w:r>
          </w:p>
        </w:tc>
      </w:tr>
      <w:tr w:rsidR="00786248" w:rsidRPr="00B4176C" w14:paraId="26D5DCDD" w14:textId="77777777" w:rsidTr="00D42B7C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F15EFC" w14:textId="262804C6" w:rsidR="00786248" w:rsidRPr="00993BF5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A.</w:t>
            </w:r>
            <w:r w:rsid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 </w:t>
            </w:r>
            <w:r w:rsid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Usavršava</w:t>
            </w: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prirodne načine gibanja.</w:t>
            </w:r>
          </w:p>
        </w:tc>
      </w:tr>
      <w:tr w:rsidR="00786248" w:rsidRPr="00B23D42" w14:paraId="531FD1BD" w14:textId="77777777" w:rsidTr="00D42B7C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586D2AA" w14:textId="77777777" w:rsidR="00786248" w:rsidRPr="00603770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3"/>
            <w:tcBorders>
              <w:left w:val="double" w:sz="12" w:space="0" w:color="auto"/>
            </w:tcBorders>
          </w:tcPr>
          <w:p w14:paraId="504CAF6E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253" w:type="dxa"/>
            <w:gridSpan w:val="4"/>
          </w:tcPr>
          <w:p w14:paraId="28F2E98D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361" w:type="dxa"/>
            <w:gridSpan w:val="2"/>
          </w:tcPr>
          <w:p w14:paraId="09F690DB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815FE" w:rsidRPr="00B4176C" w14:paraId="55D14A74" w14:textId="77777777" w:rsidTr="00447980">
        <w:tc>
          <w:tcPr>
            <w:tcW w:w="2978" w:type="dxa"/>
            <w:tcBorders>
              <w:right w:val="double" w:sz="12" w:space="0" w:color="auto"/>
            </w:tcBorders>
          </w:tcPr>
          <w:p w14:paraId="06BE11A3" w14:textId="6BC2E569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Izvodi prilagođene prirodne načine gibanja temeljnih struktura.</w:t>
            </w:r>
          </w:p>
        </w:tc>
        <w:tc>
          <w:tcPr>
            <w:tcW w:w="4394" w:type="dxa"/>
            <w:gridSpan w:val="3"/>
          </w:tcPr>
          <w:p w14:paraId="44B742C0" w14:textId="3769749F" w:rsidR="002815FE" w:rsidRPr="005D66C4" w:rsidRDefault="002815FE" w:rsidP="002815FE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jelomično pravilno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gibanja tijela u prostoru.</w:t>
            </w:r>
          </w:p>
        </w:tc>
        <w:tc>
          <w:tcPr>
            <w:tcW w:w="4253" w:type="dxa"/>
            <w:gridSpan w:val="4"/>
          </w:tcPr>
          <w:p w14:paraId="4588A3DB" w14:textId="044EE0FB" w:rsidR="002815FE" w:rsidRPr="00C967A0" w:rsidRDefault="002815FE" w:rsidP="002815FE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korekcije od strane učitelja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gibanja tijela u prostoru.</w:t>
            </w:r>
          </w:p>
        </w:tc>
        <w:tc>
          <w:tcPr>
            <w:tcW w:w="4361" w:type="dxa"/>
            <w:gridSpan w:val="2"/>
          </w:tcPr>
          <w:p w14:paraId="2602D5D0" w14:textId="6CAA7552" w:rsidR="002815FE" w:rsidRPr="00C967A0" w:rsidRDefault="002815FE" w:rsidP="002815FE">
            <w:pPr>
              <w:rPr>
                <w:rFonts w:cstheme="minorHAnsi"/>
                <w:b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 gibanja tijela u prostoru.</w:t>
            </w:r>
          </w:p>
        </w:tc>
      </w:tr>
      <w:tr w:rsidR="002815FE" w:rsidRPr="00744EEF" w14:paraId="57634868" w14:textId="77777777" w:rsidTr="00D42B7C">
        <w:tc>
          <w:tcPr>
            <w:tcW w:w="15986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2C0BEC5" w14:textId="350F1928" w:rsidR="002815FE" w:rsidRPr="00744EEF" w:rsidRDefault="002815FE" w:rsidP="002815FE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A.3.2. Igra i razlikuje elementarne igre prema složenosti.</w:t>
            </w:r>
          </w:p>
        </w:tc>
      </w:tr>
      <w:tr w:rsidR="002815FE" w:rsidRPr="00B23D42" w14:paraId="24F2117F" w14:textId="77777777" w:rsidTr="00D42B7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6DDAA81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50E2DFD8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14:paraId="2AB2382A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12215CCE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815FE" w:rsidRPr="00B4176C" w14:paraId="47107702" w14:textId="77777777" w:rsidTr="00447980">
        <w:tc>
          <w:tcPr>
            <w:tcW w:w="2978" w:type="dxa"/>
            <w:tcBorders>
              <w:bottom w:val="nil"/>
              <w:right w:val="double" w:sz="12" w:space="0" w:color="auto"/>
            </w:tcBorders>
          </w:tcPr>
          <w:p w14:paraId="7595F3A0" w14:textId="485AF7C9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Razlikuje vrste elementarnih igara prema složenosti.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14:paraId="14B02DB3" w14:textId="2F9E8828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razlikuje vrste elementarnih igara,  igre provodi uz dodatne upute.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14:paraId="45D5E725" w14:textId="0F4B4DCE" w:rsidR="002815FE" w:rsidRPr="006847A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Igru provodi prema uputi razlikujući vrste elementarnih igara.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14:paraId="3A115C58" w14:textId="34558F7D" w:rsidR="002815FE" w:rsidRPr="00381332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primjenjuje pravila igre u potpunosti</w:t>
            </w:r>
            <w:r w:rsidR="00F941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razlikujući vrste elementarnih igara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815FE" w:rsidRPr="00744EEF" w14:paraId="24CC4C4F" w14:textId="77777777" w:rsidTr="00447980">
        <w:tc>
          <w:tcPr>
            <w:tcW w:w="15986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4B8F7C" w14:textId="5BCAD739" w:rsidR="002815FE" w:rsidRPr="00744EEF" w:rsidRDefault="002815FE" w:rsidP="002815FE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A.3.3. Izvodi ritmičke i plesne strukture.</w:t>
            </w:r>
          </w:p>
        </w:tc>
      </w:tr>
      <w:tr w:rsidR="002815FE" w:rsidRPr="00B23D42" w14:paraId="3EB4031A" w14:textId="77777777" w:rsidTr="00447980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C983862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06B7DE99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14:paraId="56E342A3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678043C0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815FE" w:rsidRPr="00B4176C" w14:paraId="3F65C82C" w14:textId="77777777" w:rsidTr="00447980">
        <w:tc>
          <w:tcPr>
            <w:tcW w:w="2978" w:type="dxa"/>
            <w:tcBorders>
              <w:bottom w:val="nil"/>
              <w:right w:val="double" w:sz="12" w:space="0" w:color="auto"/>
            </w:tcBorders>
          </w:tcPr>
          <w:p w14:paraId="1AE7DAEF" w14:textId="09114068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ritmičke i plesne strukture.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14:paraId="4BC6B82C" w14:textId="18352A57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česte korekcije i dodatne upute provodi ritmičke i plesne strukture.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14:paraId="2194566A" w14:textId="01DB1B01" w:rsidR="002815FE" w:rsidRPr="006847A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ritmičke i plesne strukture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korekcije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14:paraId="52C3DF99" w14:textId="78734AE4" w:rsidR="002815FE" w:rsidRPr="00381332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Skladno, ritmično i samostalno izvodi ritmičke i plesne strukt</w:t>
            </w:r>
            <w:r w:rsidR="00A53620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re.</w:t>
            </w:r>
          </w:p>
        </w:tc>
      </w:tr>
      <w:tr w:rsidR="002815FE" w:rsidRPr="00B4176C" w14:paraId="1D927DA7" w14:textId="77777777" w:rsidTr="00D42B7C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5DB255CD" w14:textId="77777777" w:rsidR="002815FE" w:rsidRPr="000C425C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2815FE" w:rsidRPr="00B4176C" w14:paraId="37983B99" w14:textId="77777777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DD256D" w14:textId="77777777" w:rsidR="002815FE" w:rsidRDefault="002815FE" w:rsidP="002815FE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B.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Sudjeluje u provjeravanju morfoloških obilježja, motoričkih i funkcionalnih sposobnosti </w:t>
            </w:r>
          </w:p>
          <w:p w14:paraId="17EB43E4" w14:textId="55F16AB6" w:rsidR="002815FE" w:rsidRPr="00993BF5" w:rsidRDefault="002815FE" w:rsidP="002815FE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te procjeni pravilnoga tjelesnog držanja</w:t>
            </w:r>
          </w:p>
        </w:tc>
      </w:tr>
      <w:tr w:rsidR="002815FE" w:rsidRPr="00B4176C" w14:paraId="021F8729" w14:textId="77777777" w:rsidTr="00B52EDE">
        <w:tc>
          <w:tcPr>
            <w:tcW w:w="765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03F1D0" w14:textId="77777777" w:rsidR="00B52EDE" w:rsidRDefault="00B52EDE" w:rsidP="00B52ED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3D78593C" w14:textId="77777777" w:rsidR="002815F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morfološke značajke, motoričke i funkcionalne sposobnosti te važnost pravilnoga tjelesnog držanja</w:t>
            </w:r>
            <w:r w:rsidR="004F7B0B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6333824" w14:textId="1BDB0C6C" w:rsidR="004F7B0B" w:rsidRPr="005D66C4" w:rsidRDefault="004F7B0B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33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FDBBEE" w14:textId="77777777" w:rsidR="002815FE" w:rsidRPr="005D66C4" w:rsidRDefault="002815FE" w:rsidP="002815FE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815FE" w:rsidRPr="00B4176C" w14:paraId="5FE4DAC4" w14:textId="77777777" w:rsidTr="00D42B7C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5E6EE8C6" w14:textId="77777777" w:rsidR="002815FE" w:rsidRPr="000C425C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2815FE" w:rsidRPr="00B4176C" w14:paraId="2819C184" w14:textId="77777777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A989D6" w14:textId="36F86247" w:rsidR="002815FE" w:rsidRPr="00075D34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C.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Prati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osobna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motorička postignuća.</w:t>
            </w:r>
          </w:p>
        </w:tc>
      </w:tr>
      <w:tr w:rsidR="00705E25" w:rsidRPr="00B4176C" w14:paraId="6DD64DAE" w14:textId="77777777" w:rsidTr="005C0D72">
        <w:tc>
          <w:tcPr>
            <w:tcW w:w="7656" w:type="dxa"/>
            <w:gridSpan w:val="5"/>
            <w:tcBorders>
              <w:right w:val="single" w:sz="4" w:space="0" w:color="auto"/>
            </w:tcBorders>
          </w:tcPr>
          <w:p w14:paraId="1C8F63D7" w14:textId="40EE96BA" w:rsidR="00705E25" w:rsidRDefault="00705E25" w:rsidP="005C0D7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 w:rsidR="00B52EDE"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15B4B0CA" w14:textId="77777777" w:rsidR="00705E25" w:rsidRDefault="00705E25" w:rsidP="005C0D7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Prati i uspoređuje osobna postignuća u svladanim obrazovnim sadržajima.</w:t>
            </w:r>
          </w:p>
          <w:p w14:paraId="0619411E" w14:textId="7C20E9C2" w:rsidR="004F7B0B" w:rsidRPr="005D66C4" w:rsidRDefault="004F7B0B" w:rsidP="005C0D7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vAlign w:val="center"/>
          </w:tcPr>
          <w:p w14:paraId="11E3DE5D" w14:textId="77777777" w:rsidR="00705E25" w:rsidRPr="005D66C4" w:rsidRDefault="00705E25" w:rsidP="005C0D72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815FE" w:rsidRPr="00B4176C" w14:paraId="00B5893D" w14:textId="77777777" w:rsidTr="00D42B7C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57C376E8" w14:textId="77777777" w:rsidR="002815FE" w:rsidRPr="000C425C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2815FE" w:rsidRPr="00B4176C" w14:paraId="79394714" w14:textId="77777777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5E8C4D" w14:textId="0250998F" w:rsidR="002815FE" w:rsidRPr="00744EEF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TZK D.3.1. Koristi osnovne kineziološke aktivnosti na otvorenim vježbalištima. </w:t>
            </w:r>
          </w:p>
        </w:tc>
      </w:tr>
      <w:tr w:rsidR="002815FE" w:rsidRPr="00B4176C" w14:paraId="1809EFC3" w14:textId="77777777" w:rsidTr="00447980">
        <w:tc>
          <w:tcPr>
            <w:tcW w:w="7656" w:type="dxa"/>
            <w:gridSpan w:val="5"/>
            <w:tcBorders>
              <w:right w:val="single" w:sz="4" w:space="0" w:color="auto"/>
            </w:tcBorders>
          </w:tcPr>
          <w:p w14:paraId="7CB5FB0A" w14:textId="1C19469F" w:rsidR="00705E25" w:rsidRDefault="00705E25" w:rsidP="00705E2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 w:rsidR="00B52EDE"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232F2FBC" w14:textId="77777777" w:rsidR="002815F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Sudjeluje u tjelesnim aktivnostima na otvorenom ovisno o posebnostima zavičaja.</w:t>
            </w:r>
          </w:p>
          <w:p w14:paraId="61578BF4" w14:textId="6446FB63" w:rsidR="004F7B0B" w:rsidRPr="005D66C4" w:rsidRDefault="004F7B0B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vAlign w:val="center"/>
          </w:tcPr>
          <w:p w14:paraId="76A0F5FD" w14:textId="77777777" w:rsidR="002815FE" w:rsidRPr="005D66C4" w:rsidRDefault="002815FE" w:rsidP="002815FE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815FE" w:rsidRPr="00744EEF" w14:paraId="086B53B9" w14:textId="77777777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E50E88" w14:textId="37F795B7" w:rsidR="002815FE" w:rsidRPr="00744EEF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>ISHOD: OŠ TZK D.3.2. Izvodi raznovrsne vježbe u svrhu poboljšanja sustava za kretanje.</w:t>
            </w:r>
          </w:p>
        </w:tc>
      </w:tr>
      <w:tr w:rsidR="00764A47" w:rsidRPr="00B4176C" w14:paraId="6E1FF2BE" w14:textId="77777777" w:rsidTr="005C0D72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F94F03B" w14:textId="77777777" w:rsidR="00764A47" w:rsidRPr="00603770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FD0EBFD" w14:textId="77777777" w:rsidR="00764A47" w:rsidRPr="00B23D42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14:paraId="4CFA19C2" w14:textId="77777777" w:rsidR="00764A47" w:rsidRPr="00B23D42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14:paraId="31BB00F1" w14:textId="77777777" w:rsidR="00764A47" w:rsidRPr="00B23D42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37D0" w:rsidRPr="00B4176C" w14:paraId="4BD53862" w14:textId="77777777" w:rsidTr="005C0D72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5AB05104" w14:textId="1BC4912E" w:rsidR="005937D0" w:rsidRPr="005D66C4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Usavršava jednostavne vježbe za poboljšanje sustava za kretanje.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920F92B" w14:textId="13BC42DB" w:rsidR="005937D0" w:rsidRPr="005D66C4" w:rsidRDefault="005937D0" w:rsidP="005937D0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Izvodi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jednostavne vježbe za poboljšanje sustava za kretanje.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14:paraId="4103C3FB" w14:textId="4F176D5D" w:rsidR="005937D0" w:rsidRPr="00E2320D" w:rsidRDefault="005937D0" w:rsidP="005937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Usavršava jednostavne vježbe za poboljšanje sustava za kretanje.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14:paraId="48825A76" w14:textId="4D98A8CC" w:rsidR="005937D0" w:rsidRPr="00E2320D" w:rsidRDefault="005937D0" w:rsidP="005937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Usavršava vježbe za poboljšanje sustava za kretanje.</w:t>
            </w:r>
          </w:p>
        </w:tc>
      </w:tr>
      <w:tr w:rsidR="005937D0" w:rsidRPr="00744EEF" w14:paraId="50D61045" w14:textId="77777777" w:rsidTr="00447980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A80BB6" w14:textId="24BE16CF" w:rsidR="005937D0" w:rsidRPr="00744EEF" w:rsidRDefault="005937D0" w:rsidP="005937D0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D.3.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Surađuje sa suigračima i poštuje pravila igre</w:t>
            </w: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5937D0" w:rsidRPr="00B23D42" w14:paraId="4E8DED93" w14:textId="77777777" w:rsidTr="00447980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F3B0806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56AFA9AB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2C0CD6A5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934366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438D5029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1F48FFE6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937D0" w:rsidRPr="00B4176C" w14:paraId="35525C34" w14:textId="77777777" w:rsidTr="00D42B7C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27D31673" w14:textId="4D768134" w:rsidR="005937D0" w:rsidRPr="005D66C4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Surađuje tijekom igre i prihvaća pravila igre.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68110860" w14:textId="5B5B6D12" w:rsidR="005937D0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707B3977" w14:textId="5D743C3B" w:rsidR="005937D0" w:rsidRPr="00D00468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2588E54" w14:textId="4F378477" w:rsidR="005937D0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5A590F58" w14:textId="1FE1ABB0" w:rsidR="005937D0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25AE9337" w14:textId="2F844C57" w:rsidR="005937D0" w:rsidRPr="00D00468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</w:tbl>
    <w:p w14:paraId="379B480A" w14:textId="5B276AFE" w:rsidR="00683694" w:rsidRDefault="00683694" w:rsidP="00445146">
      <w:pPr>
        <w:rPr>
          <w:rFonts w:cstheme="minorHAnsi"/>
          <w:b/>
          <w:sz w:val="24"/>
        </w:rPr>
      </w:pPr>
    </w:p>
    <w:p w14:paraId="1240776E" w14:textId="57E2D7B2" w:rsidR="00683694" w:rsidRDefault="00683694" w:rsidP="00445146">
      <w:pPr>
        <w:rPr>
          <w:rFonts w:cstheme="minorHAnsi"/>
          <w:b/>
          <w:sz w:val="24"/>
        </w:rPr>
      </w:pPr>
    </w:p>
    <w:p w14:paraId="34799F1B" w14:textId="38D9A7AD" w:rsidR="00683694" w:rsidRDefault="00683694" w:rsidP="00445146">
      <w:pPr>
        <w:rPr>
          <w:rFonts w:cstheme="minorHAnsi"/>
          <w:b/>
          <w:sz w:val="24"/>
        </w:rPr>
      </w:pPr>
    </w:p>
    <w:p w14:paraId="11025BA9" w14:textId="228324A2" w:rsidR="00683694" w:rsidRDefault="00683694" w:rsidP="00445146">
      <w:pPr>
        <w:rPr>
          <w:rFonts w:cstheme="minorHAnsi"/>
          <w:b/>
          <w:sz w:val="24"/>
        </w:rPr>
      </w:pPr>
    </w:p>
    <w:p w14:paraId="1C212435" w14:textId="3E76D86D" w:rsidR="00683694" w:rsidRDefault="00683694" w:rsidP="00445146">
      <w:pPr>
        <w:rPr>
          <w:rFonts w:cstheme="minorHAnsi"/>
          <w:b/>
          <w:sz w:val="24"/>
        </w:rPr>
      </w:pPr>
    </w:p>
    <w:p w14:paraId="705998E6" w14:textId="384B9E73" w:rsidR="00683694" w:rsidRDefault="00683694" w:rsidP="00445146">
      <w:pPr>
        <w:rPr>
          <w:rFonts w:cstheme="minorHAnsi"/>
          <w:b/>
          <w:sz w:val="24"/>
        </w:rPr>
      </w:pPr>
    </w:p>
    <w:p w14:paraId="480A7506" w14:textId="54383973" w:rsidR="00683694" w:rsidRDefault="00683694" w:rsidP="00445146">
      <w:pPr>
        <w:rPr>
          <w:rFonts w:cstheme="minorHAnsi"/>
          <w:b/>
          <w:sz w:val="24"/>
        </w:rPr>
      </w:pPr>
    </w:p>
    <w:p w14:paraId="0C00DB8E" w14:textId="17F383D8" w:rsidR="00683694" w:rsidRDefault="00683694" w:rsidP="00445146">
      <w:pPr>
        <w:rPr>
          <w:rFonts w:cstheme="minorHAnsi"/>
          <w:b/>
          <w:sz w:val="24"/>
        </w:rPr>
      </w:pPr>
    </w:p>
    <w:p w14:paraId="7415C437" w14:textId="02156E84" w:rsidR="00683694" w:rsidRDefault="00683694" w:rsidP="00445146">
      <w:pPr>
        <w:rPr>
          <w:rFonts w:cstheme="minorHAnsi"/>
          <w:b/>
          <w:sz w:val="24"/>
        </w:rPr>
      </w:pPr>
    </w:p>
    <w:p w14:paraId="0B3D6D3D" w14:textId="4E9461E0" w:rsidR="00683694" w:rsidRDefault="00683694" w:rsidP="00445146">
      <w:pPr>
        <w:rPr>
          <w:rFonts w:cstheme="minorHAnsi"/>
          <w:b/>
          <w:sz w:val="24"/>
        </w:rPr>
      </w:pPr>
    </w:p>
    <w:p w14:paraId="2D7BBF5C" w14:textId="7F68F3AD" w:rsidR="00683694" w:rsidRDefault="00683694" w:rsidP="00445146">
      <w:pPr>
        <w:rPr>
          <w:rFonts w:cstheme="minorHAnsi"/>
          <w:b/>
          <w:sz w:val="24"/>
        </w:rPr>
      </w:pPr>
    </w:p>
    <w:p w14:paraId="78592A15" w14:textId="0FB059BF" w:rsidR="00683694" w:rsidRDefault="00683694" w:rsidP="00445146">
      <w:pPr>
        <w:rPr>
          <w:rFonts w:cstheme="minorHAnsi"/>
          <w:b/>
          <w:sz w:val="24"/>
        </w:rPr>
      </w:pPr>
    </w:p>
    <w:p w14:paraId="7B6FC070" w14:textId="34126C5B" w:rsidR="00683694" w:rsidRDefault="00683694" w:rsidP="00445146">
      <w:pPr>
        <w:rPr>
          <w:rFonts w:cstheme="minorHAnsi"/>
          <w:b/>
          <w:sz w:val="24"/>
        </w:rPr>
      </w:pPr>
    </w:p>
    <w:p w14:paraId="41D3AE68" w14:textId="70D6B354" w:rsidR="00336E96" w:rsidRDefault="00336E96" w:rsidP="00445146">
      <w:pPr>
        <w:rPr>
          <w:rFonts w:cstheme="minorHAnsi"/>
          <w:b/>
          <w:sz w:val="24"/>
        </w:rPr>
      </w:pPr>
    </w:p>
    <w:p w14:paraId="77AA9EC4" w14:textId="77777777" w:rsidR="00336E96" w:rsidRDefault="00336E96" w:rsidP="00445146">
      <w:pPr>
        <w:rPr>
          <w:rFonts w:cstheme="minorHAnsi"/>
          <w:b/>
          <w:sz w:val="24"/>
        </w:rPr>
      </w:pPr>
    </w:p>
    <w:sectPr w:rsidR="00336E96" w:rsidSect="00E64D25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4531A" w14:textId="77777777" w:rsidR="003D5CB0" w:rsidRDefault="003D5CB0" w:rsidP="00394D17">
      <w:pPr>
        <w:spacing w:after="0" w:line="240" w:lineRule="auto"/>
      </w:pPr>
      <w:r>
        <w:separator/>
      </w:r>
    </w:p>
  </w:endnote>
  <w:endnote w:type="continuationSeparator" w:id="0">
    <w:p w14:paraId="542C10E9" w14:textId="77777777" w:rsidR="003D5CB0" w:rsidRDefault="003D5CB0" w:rsidP="0039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9DD0D" w14:textId="77777777" w:rsidR="003D5CB0" w:rsidRDefault="003D5CB0" w:rsidP="00394D17">
      <w:pPr>
        <w:spacing w:after="0" w:line="240" w:lineRule="auto"/>
      </w:pPr>
      <w:r>
        <w:separator/>
      </w:r>
    </w:p>
  </w:footnote>
  <w:footnote w:type="continuationSeparator" w:id="0">
    <w:p w14:paraId="79C01137" w14:textId="77777777" w:rsidR="003D5CB0" w:rsidRDefault="003D5CB0" w:rsidP="0039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6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B62F9"/>
    <w:multiLevelType w:val="hybridMultilevel"/>
    <w:tmpl w:val="6E5EADD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1" w15:restartNumberingAfterBreak="0">
    <w:nsid w:val="303C3C4D"/>
    <w:multiLevelType w:val="hybridMultilevel"/>
    <w:tmpl w:val="1BFABEF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3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90078"/>
    <w:multiLevelType w:val="hybridMultilevel"/>
    <w:tmpl w:val="798C55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079A2"/>
    <w:multiLevelType w:val="hybridMultilevel"/>
    <w:tmpl w:val="12746A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0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2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4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1D6D89"/>
    <w:multiLevelType w:val="hybridMultilevel"/>
    <w:tmpl w:val="22A8DF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F0F6C"/>
    <w:multiLevelType w:val="hybridMultilevel"/>
    <w:tmpl w:val="51466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0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4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9644E1"/>
    <w:multiLevelType w:val="hybridMultilevel"/>
    <w:tmpl w:val="771A7B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0"/>
  </w:num>
  <w:num w:numId="4">
    <w:abstractNumId w:val="17"/>
  </w:num>
  <w:num w:numId="5">
    <w:abstractNumId w:val="20"/>
  </w:num>
  <w:num w:numId="6">
    <w:abstractNumId w:val="13"/>
  </w:num>
  <w:num w:numId="7">
    <w:abstractNumId w:val="24"/>
  </w:num>
  <w:num w:numId="8">
    <w:abstractNumId w:val="12"/>
  </w:num>
  <w:num w:numId="9">
    <w:abstractNumId w:val="35"/>
  </w:num>
  <w:num w:numId="10">
    <w:abstractNumId w:val="32"/>
  </w:num>
  <w:num w:numId="11">
    <w:abstractNumId w:val="27"/>
  </w:num>
  <w:num w:numId="12">
    <w:abstractNumId w:val="33"/>
  </w:num>
  <w:num w:numId="13">
    <w:abstractNumId w:val="23"/>
  </w:num>
  <w:num w:numId="14">
    <w:abstractNumId w:val="19"/>
  </w:num>
  <w:num w:numId="15">
    <w:abstractNumId w:val="6"/>
  </w:num>
  <w:num w:numId="16">
    <w:abstractNumId w:val="10"/>
  </w:num>
  <w:num w:numId="17">
    <w:abstractNumId w:val="28"/>
  </w:num>
  <w:num w:numId="18">
    <w:abstractNumId w:val="4"/>
  </w:num>
  <w:num w:numId="19">
    <w:abstractNumId w:val="8"/>
  </w:num>
  <w:num w:numId="20">
    <w:abstractNumId w:val="5"/>
  </w:num>
  <w:num w:numId="21">
    <w:abstractNumId w:val="30"/>
  </w:num>
  <w:num w:numId="22">
    <w:abstractNumId w:val="34"/>
  </w:num>
  <w:num w:numId="23">
    <w:abstractNumId w:val="1"/>
  </w:num>
  <w:num w:numId="24">
    <w:abstractNumId w:val="22"/>
  </w:num>
  <w:num w:numId="25">
    <w:abstractNumId w:val="14"/>
  </w:num>
  <w:num w:numId="26">
    <w:abstractNumId w:val="16"/>
  </w:num>
  <w:num w:numId="27">
    <w:abstractNumId w:val="2"/>
  </w:num>
  <w:num w:numId="28">
    <w:abstractNumId w:val="3"/>
  </w:num>
  <w:num w:numId="29">
    <w:abstractNumId w:val="21"/>
  </w:num>
  <w:num w:numId="30">
    <w:abstractNumId w:val="29"/>
  </w:num>
  <w:num w:numId="31">
    <w:abstractNumId w:val="11"/>
  </w:num>
  <w:num w:numId="32">
    <w:abstractNumId w:val="9"/>
  </w:num>
  <w:num w:numId="33">
    <w:abstractNumId w:val="36"/>
  </w:num>
  <w:num w:numId="34">
    <w:abstractNumId w:val="26"/>
  </w:num>
  <w:num w:numId="35">
    <w:abstractNumId w:val="25"/>
  </w:num>
  <w:num w:numId="36">
    <w:abstractNumId w:val="18"/>
  </w:num>
  <w:num w:numId="37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B6C"/>
    <w:rsid w:val="00015087"/>
    <w:rsid w:val="00021C64"/>
    <w:rsid w:val="000246AD"/>
    <w:rsid w:val="00030D87"/>
    <w:rsid w:val="00035D87"/>
    <w:rsid w:val="00040585"/>
    <w:rsid w:val="00042FC7"/>
    <w:rsid w:val="00044158"/>
    <w:rsid w:val="00051550"/>
    <w:rsid w:val="00052768"/>
    <w:rsid w:val="00055FBB"/>
    <w:rsid w:val="00063DA5"/>
    <w:rsid w:val="00065D9E"/>
    <w:rsid w:val="00066407"/>
    <w:rsid w:val="000716B5"/>
    <w:rsid w:val="000754B4"/>
    <w:rsid w:val="00083DA9"/>
    <w:rsid w:val="0009350E"/>
    <w:rsid w:val="000948DA"/>
    <w:rsid w:val="000B3F8E"/>
    <w:rsid w:val="000B7CF2"/>
    <w:rsid w:val="000C64DC"/>
    <w:rsid w:val="000C6CDF"/>
    <w:rsid w:val="000D0D37"/>
    <w:rsid w:val="000D3E34"/>
    <w:rsid w:val="000E438A"/>
    <w:rsid w:val="000E7DC9"/>
    <w:rsid w:val="000F1E6D"/>
    <w:rsid w:val="000F3B9A"/>
    <w:rsid w:val="00101910"/>
    <w:rsid w:val="00115217"/>
    <w:rsid w:val="0011609C"/>
    <w:rsid w:val="001301DD"/>
    <w:rsid w:val="00136AE8"/>
    <w:rsid w:val="00163833"/>
    <w:rsid w:val="00165D9C"/>
    <w:rsid w:val="00170F8F"/>
    <w:rsid w:val="00171F1A"/>
    <w:rsid w:val="001913E6"/>
    <w:rsid w:val="00192BFB"/>
    <w:rsid w:val="00193C3B"/>
    <w:rsid w:val="00195671"/>
    <w:rsid w:val="00196D11"/>
    <w:rsid w:val="001B0479"/>
    <w:rsid w:val="001B1AA7"/>
    <w:rsid w:val="001B2564"/>
    <w:rsid w:val="001B34CF"/>
    <w:rsid w:val="001B4033"/>
    <w:rsid w:val="001B68A1"/>
    <w:rsid w:val="001B7D64"/>
    <w:rsid w:val="001C1575"/>
    <w:rsid w:val="001C372C"/>
    <w:rsid w:val="001C7949"/>
    <w:rsid w:val="001D1F3C"/>
    <w:rsid w:val="001D3B6E"/>
    <w:rsid w:val="001D6210"/>
    <w:rsid w:val="001F3BB2"/>
    <w:rsid w:val="001F57F9"/>
    <w:rsid w:val="001F6346"/>
    <w:rsid w:val="00203F61"/>
    <w:rsid w:val="00204968"/>
    <w:rsid w:val="002069BF"/>
    <w:rsid w:val="00217138"/>
    <w:rsid w:val="00226330"/>
    <w:rsid w:val="00234ABF"/>
    <w:rsid w:val="00237ACE"/>
    <w:rsid w:val="00243004"/>
    <w:rsid w:val="0027145F"/>
    <w:rsid w:val="00274436"/>
    <w:rsid w:val="00276A25"/>
    <w:rsid w:val="00280DFB"/>
    <w:rsid w:val="002815FE"/>
    <w:rsid w:val="002827B4"/>
    <w:rsid w:val="002919F9"/>
    <w:rsid w:val="00293366"/>
    <w:rsid w:val="002B2629"/>
    <w:rsid w:val="002B3BBB"/>
    <w:rsid w:val="002B68EF"/>
    <w:rsid w:val="002B6CB3"/>
    <w:rsid w:val="002D1638"/>
    <w:rsid w:val="002E4718"/>
    <w:rsid w:val="002F0F76"/>
    <w:rsid w:val="003003B2"/>
    <w:rsid w:val="0030499F"/>
    <w:rsid w:val="00307291"/>
    <w:rsid w:val="0030731A"/>
    <w:rsid w:val="0033256D"/>
    <w:rsid w:val="00336E96"/>
    <w:rsid w:val="003474BA"/>
    <w:rsid w:val="003540C4"/>
    <w:rsid w:val="00355D06"/>
    <w:rsid w:val="00357C28"/>
    <w:rsid w:val="00363033"/>
    <w:rsid w:val="00363518"/>
    <w:rsid w:val="00363B5C"/>
    <w:rsid w:val="00363BD1"/>
    <w:rsid w:val="00370012"/>
    <w:rsid w:val="00371DDF"/>
    <w:rsid w:val="00381332"/>
    <w:rsid w:val="003928E1"/>
    <w:rsid w:val="00394D17"/>
    <w:rsid w:val="00397E57"/>
    <w:rsid w:val="003A747B"/>
    <w:rsid w:val="003B7DD1"/>
    <w:rsid w:val="003C0BB7"/>
    <w:rsid w:val="003C7B55"/>
    <w:rsid w:val="003D07A4"/>
    <w:rsid w:val="003D08D4"/>
    <w:rsid w:val="003D369E"/>
    <w:rsid w:val="003D5CB0"/>
    <w:rsid w:val="003D632B"/>
    <w:rsid w:val="003E32F7"/>
    <w:rsid w:val="003E463A"/>
    <w:rsid w:val="003E7217"/>
    <w:rsid w:val="003F09BD"/>
    <w:rsid w:val="003F58AB"/>
    <w:rsid w:val="00405984"/>
    <w:rsid w:val="00423C9B"/>
    <w:rsid w:val="00426538"/>
    <w:rsid w:val="00431946"/>
    <w:rsid w:val="004401CB"/>
    <w:rsid w:val="00440A42"/>
    <w:rsid w:val="00444137"/>
    <w:rsid w:val="00445146"/>
    <w:rsid w:val="00447980"/>
    <w:rsid w:val="004635F9"/>
    <w:rsid w:val="0046443D"/>
    <w:rsid w:val="004663EB"/>
    <w:rsid w:val="00487293"/>
    <w:rsid w:val="00490F54"/>
    <w:rsid w:val="00493BE8"/>
    <w:rsid w:val="0049662D"/>
    <w:rsid w:val="004967B7"/>
    <w:rsid w:val="00496944"/>
    <w:rsid w:val="004C07AD"/>
    <w:rsid w:val="004C3BF7"/>
    <w:rsid w:val="004D0230"/>
    <w:rsid w:val="004D2EDD"/>
    <w:rsid w:val="004F6448"/>
    <w:rsid w:val="004F7B0B"/>
    <w:rsid w:val="0050031C"/>
    <w:rsid w:val="00503C85"/>
    <w:rsid w:val="005122F5"/>
    <w:rsid w:val="00525FBA"/>
    <w:rsid w:val="005435C9"/>
    <w:rsid w:val="00573BBF"/>
    <w:rsid w:val="005749BF"/>
    <w:rsid w:val="00581237"/>
    <w:rsid w:val="00591107"/>
    <w:rsid w:val="005937D0"/>
    <w:rsid w:val="00595ECC"/>
    <w:rsid w:val="005B7286"/>
    <w:rsid w:val="005C0D72"/>
    <w:rsid w:val="005C2F05"/>
    <w:rsid w:val="005D4BD2"/>
    <w:rsid w:val="005D54BB"/>
    <w:rsid w:val="005E455F"/>
    <w:rsid w:val="005F1F67"/>
    <w:rsid w:val="00600A20"/>
    <w:rsid w:val="006033C3"/>
    <w:rsid w:val="00614DA8"/>
    <w:rsid w:val="00617439"/>
    <w:rsid w:val="006219C8"/>
    <w:rsid w:val="00621A3B"/>
    <w:rsid w:val="006239EA"/>
    <w:rsid w:val="006414AD"/>
    <w:rsid w:val="00644348"/>
    <w:rsid w:val="006500F1"/>
    <w:rsid w:val="00654FE8"/>
    <w:rsid w:val="0065736B"/>
    <w:rsid w:val="006634E9"/>
    <w:rsid w:val="00683694"/>
    <w:rsid w:val="006847AE"/>
    <w:rsid w:val="006A6B48"/>
    <w:rsid w:val="006B0974"/>
    <w:rsid w:val="006B78E1"/>
    <w:rsid w:val="006C5711"/>
    <w:rsid w:val="006D0648"/>
    <w:rsid w:val="006D0820"/>
    <w:rsid w:val="006D0BC6"/>
    <w:rsid w:val="006D1F57"/>
    <w:rsid w:val="006D70D8"/>
    <w:rsid w:val="006D7593"/>
    <w:rsid w:val="006E15FD"/>
    <w:rsid w:val="006E4BA9"/>
    <w:rsid w:val="006E56F9"/>
    <w:rsid w:val="006E7207"/>
    <w:rsid w:val="00705E25"/>
    <w:rsid w:val="0070655E"/>
    <w:rsid w:val="00722CCD"/>
    <w:rsid w:val="007257D0"/>
    <w:rsid w:val="00726A0A"/>
    <w:rsid w:val="00731162"/>
    <w:rsid w:val="007319DD"/>
    <w:rsid w:val="007329B7"/>
    <w:rsid w:val="007360FB"/>
    <w:rsid w:val="0073684F"/>
    <w:rsid w:val="007430F4"/>
    <w:rsid w:val="00744C0E"/>
    <w:rsid w:val="00744EEF"/>
    <w:rsid w:val="0075673F"/>
    <w:rsid w:val="007608FE"/>
    <w:rsid w:val="00764A47"/>
    <w:rsid w:val="00776309"/>
    <w:rsid w:val="00780A09"/>
    <w:rsid w:val="007823D1"/>
    <w:rsid w:val="00786248"/>
    <w:rsid w:val="00794F24"/>
    <w:rsid w:val="0079600A"/>
    <w:rsid w:val="007A022C"/>
    <w:rsid w:val="007A4C51"/>
    <w:rsid w:val="007B25EA"/>
    <w:rsid w:val="007B3F15"/>
    <w:rsid w:val="007D4196"/>
    <w:rsid w:val="007D54A2"/>
    <w:rsid w:val="007D6E6B"/>
    <w:rsid w:val="007D795C"/>
    <w:rsid w:val="007E45DA"/>
    <w:rsid w:val="007F1F86"/>
    <w:rsid w:val="007F550C"/>
    <w:rsid w:val="00804644"/>
    <w:rsid w:val="008128FE"/>
    <w:rsid w:val="00814D1D"/>
    <w:rsid w:val="0081702E"/>
    <w:rsid w:val="00820633"/>
    <w:rsid w:val="00823046"/>
    <w:rsid w:val="00826F24"/>
    <w:rsid w:val="008339C8"/>
    <w:rsid w:val="00835D2A"/>
    <w:rsid w:val="00843629"/>
    <w:rsid w:val="00843F9B"/>
    <w:rsid w:val="00844408"/>
    <w:rsid w:val="00852349"/>
    <w:rsid w:val="00856D7A"/>
    <w:rsid w:val="00862F17"/>
    <w:rsid w:val="008B1F92"/>
    <w:rsid w:val="008B5F3D"/>
    <w:rsid w:val="008C23E6"/>
    <w:rsid w:val="008C33E4"/>
    <w:rsid w:val="008C61B2"/>
    <w:rsid w:val="008D3CFC"/>
    <w:rsid w:val="008D4754"/>
    <w:rsid w:val="008D51F4"/>
    <w:rsid w:val="008E0AC6"/>
    <w:rsid w:val="008E1353"/>
    <w:rsid w:val="008E203A"/>
    <w:rsid w:val="008E2413"/>
    <w:rsid w:val="008E3929"/>
    <w:rsid w:val="008E3E80"/>
    <w:rsid w:val="008E5FB3"/>
    <w:rsid w:val="00902B53"/>
    <w:rsid w:val="00902BB8"/>
    <w:rsid w:val="00904D38"/>
    <w:rsid w:val="00904F54"/>
    <w:rsid w:val="009162E1"/>
    <w:rsid w:val="009276E5"/>
    <w:rsid w:val="0093002C"/>
    <w:rsid w:val="00931AE0"/>
    <w:rsid w:val="00933AD7"/>
    <w:rsid w:val="009352E7"/>
    <w:rsid w:val="00937612"/>
    <w:rsid w:val="009438DD"/>
    <w:rsid w:val="00944349"/>
    <w:rsid w:val="00944E13"/>
    <w:rsid w:val="00947942"/>
    <w:rsid w:val="00966C8B"/>
    <w:rsid w:val="0097284D"/>
    <w:rsid w:val="0097389E"/>
    <w:rsid w:val="00974A29"/>
    <w:rsid w:val="009768BD"/>
    <w:rsid w:val="009778EA"/>
    <w:rsid w:val="00997EE6"/>
    <w:rsid w:val="009A0882"/>
    <w:rsid w:val="009A4737"/>
    <w:rsid w:val="009A5D71"/>
    <w:rsid w:val="009C1165"/>
    <w:rsid w:val="009C5D58"/>
    <w:rsid w:val="009C6C02"/>
    <w:rsid w:val="009E1692"/>
    <w:rsid w:val="009E50F5"/>
    <w:rsid w:val="009F4B27"/>
    <w:rsid w:val="009F69C4"/>
    <w:rsid w:val="00A01674"/>
    <w:rsid w:val="00A075D0"/>
    <w:rsid w:val="00A229B3"/>
    <w:rsid w:val="00A22C48"/>
    <w:rsid w:val="00A27F2F"/>
    <w:rsid w:val="00A53620"/>
    <w:rsid w:val="00A61CF5"/>
    <w:rsid w:val="00A624B6"/>
    <w:rsid w:val="00A721FF"/>
    <w:rsid w:val="00A7440C"/>
    <w:rsid w:val="00A86364"/>
    <w:rsid w:val="00A94133"/>
    <w:rsid w:val="00A954A7"/>
    <w:rsid w:val="00A95D50"/>
    <w:rsid w:val="00AA017F"/>
    <w:rsid w:val="00AA122A"/>
    <w:rsid w:val="00AA1A8C"/>
    <w:rsid w:val="00AA672C"/>
    <w:rsid w:val="00AB3B6C"/>
    <w:rsid w:val="00AC2980"/>
    <w:rsid w:val="00AC7E7E"/>
    <w:rsid w:val="00AE5867"/>
    <w:rsid w:val="00AF0116"/>
    <w:rsid w:val="00B01361"/>
    <w:rsid w:val="00B04F7E"/>
    <w:rsid w:val="00B141B1"/>
    <w:rsid w:val="00B332B4"/>
    <w:rsid w:val="00B4176C"/>
    <w:rsid w:val="00B47EF3"/>
    <w:rsid w:val="00B5015E"/>
    <w:rsid w:val="00B50929"/>
    <w:rsid w:val="00B51057"/>
    <w:rsid w:val="00B52EDE"/>
    <w:rsid w:val="00B56C30"/>
    <w:rsid w:val="00B5702F"/>
    <w:rsid w:val="00B604DC"/>
    <w:rsid w:val="00B6051A"/>
    <w:rsid w:val="00B71663"/>
    <w:rsid w:val="00B750D0"/>
    <w:rsid w:val="00B771D3"/>
    <w:rsid w:val="00B77CF4"/>
    <w:rsid w:val="00B86A06"/>
    <w:rsid w:val="00B90871"/>
    <w:rsid w:val="00B94789"/>
    <w:rsid w:val="00BA222D"/>
    <w:rsid w:val="00BA36DA"/>
    <w:rsid w:val="00BA3E88"/>
    <w:rsid w:val="00BA6976"/>
    <w:rsid w:val="00BB18CC"/>
    <w:rsid w:val="00BB2F27"/>
    <w:rsid w:val="00BB778D"/>
    <w:rsid w:val="00BB7D26"/>
    <w:rsid w:val="00BC2A2E"/>
    <w:rsid w:val="00BC3749"/>
    <w:rsid w:val="00BD1B99"/>
    <w:rsid w:val="00BD5280"/>
    <w:rsid w:val="00BD5488"/>
    <w:rsid w:val="00BE2B88"/>
    <w:rsid w:val="00BE721D"/>
    <w:rsid w:val="00BF0FEB"/>
    <w:rsid w:val="00BF4827"/>
    <w:rsid w:val="00BF5AB9"/>
    <w:rsid w:val="00C06616"/>
    <w:rsid w:val="00C124A0"/>
    <w:rsid w:val="00C17C57"/>
    <w:rsid w:val="00C3200E"/>
    <w:rsid w:val="00C34203"/>
    <w:rsid w:val="00C41F0F"/>
    <w:rsid w:val="00C441F8"/>
    <w:rsid w:val="00C51F3B"/>
    <w:rsid w:val="00C618E8"/>
    <w:rsid w:val="00C66620"/>
    <w:rsid w:val="00C67FCD"/>
    <w:rsid w:val="00C74462"/>
    <w:rsid w:val="00C8062C"/>
    <w:rsid w:val="00C967A0"/>
    <w:rsid w:val="00CB21B1"/>
    <w:rsid w:val="00CC3D94"/>
    <w:rsid w:val="00CE3A92"/>
    <w:rsid w:val="00D03EF9"/>
    <w:rsid w:val="00D068A8"/>
    <w:rsid w:val="00D17A9C"/>
    <w:rsid w:val="00D20BAB"/>
    <w:rsid w:val="00D24996"/>
    <w:rsid w:val="00D34CF6"/>
    <w:rsid w:val="00D40501"/>
    <w:rsid w:val="00D42B7C"/>
    <w:rsid w:val="00D4456E"/>
    <w:rsid w:val="00D5055C"/>
    <w:rsid w:val="00D513F5"/>
    <w:rsid w:val="00D606DB"/>
    <w:rsid w:val="00D61FBF"/>
    <w:rsid w:val="00D70041"/>
    <w:rsid w:val="00D71D36"/>
    <w:rsid w:val="00D74C65"/>
    <w:rsid w:val="00D76E7E"/>
    <w:rsid w:val="00D82EC4"/>
    <w:rsid w:val="00D861B2"/>
    <w:rsid w:val="00DA2716"/>
    <w:rsid w:val="00DA507F"/>
    <w:rsid w:val="00DA7031"/>
    <w:rsid w:val="00DB1E3C"/>
    <w:rsid w:val="00DB29C9"/>
    <w:rsid w:val="00DB698F"/>
    <w:rsid w:val="00DC59BB"/>
    <w:rsid w:val="00DD02FE"/>
    <w:rsid w:val="00DE3AF1"/>
    <w:rsid w:val="00DF2A83"/>
    <w:rsid w:val="00DF6EB0"/>
    <w:rsid w:val="00E048B5"/>
    <w:rsid w:val="00E070C6"/>
    <w:rsid w:val="00E22465"/>
    <w:rsid w:val="00E2320D"/>
    <w:rsid w:val="00E4010F"/>
    <w:rsid w:val="00E401B9"/>
    <w:rsid w:val="00E408DA"/>
    <w:rsid w:val="00E44190"/>
    <w:rsid w:val="00E5463E"/>
    <w:rsid w:val="00E547F3"/>
    <w:rsid w:val="00E603C6"/>
    <w:rsid w:val="00E64D25"/>
    <w:rsid w:val="00E75999"/>
    <w:rsid w:val="00E76F11"/>
    <w:rsid w:val="00E914E4"/>
    <w:rsid w:val="00E94CB5"/>
    <w:rsid w:val="00EA25E2"/>
    <w:rsid w:val="00EC0158"/>
    <w:rsid w:val="00ED61E3"/>
    <w:rsid w:val="00ED686E"/>
    <w:rsid w:val="00ED7304"/>
    <w:rsid w:val="00EE4AFF"/>
    <w:rsid w:val="00EF1249"/>
    <w:rsid w:val="00EF3876"/>
    <w:rsid w:val="00EF5496"/>
    <w:rsid w:val="00F047B0"/>
    <w:rsid w:val="00F10C3B"/>
    <w:rsid w:val="00F11572"/>
    <w:rsid w:val="00F245A1"/>
    <w:rsid w:val="00F27817"/>
    <w:rsid w:val="00F52E02"/>
    <w:rsid w:val="00F65693"/>
    <w:rsid w:val="00F706FF"/>
    <w:rsid w:val="00F756BA"/>
    <w:rsid w:val="00F80C9D"/>
    <w:rsid w:val="00F9293F"/>
    <w:rsid w:val="00F93520"/>
    <w:rsid w:val="00F94148"/>
    <w:rsid w:val="00FA2201"/>
    <w:rsid w:val="00FB2067"/>
    <w:rsid w:val="00FB608D"/>
    <w:rsid w:val="00FC16DA"/>
    <w:rsid w:val="00FC2844"/>
    <w:rsid w:val="00FD0FE9"/>
    <w:rsid w:val="00FD736F"/>
    <w:rsid w:val="00FE02F9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4455"/>
  <w15:chartTrackingRefBased/>
  <w15:docId w15:val="{9A9F1655-CF4A-4755-99BB-9B2B70E3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7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4D17"/>
  </w:style>
  <w:style w:type="paragraph" w:styleId="Podnoje">
    <w:name w:val="footer"/>
    <w:basedOn w:val="Normal"/>
    <w:link w:val="Podno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4D17"/>
  </w:style>
  <w:style w:type="table" w:styleId="Reetkatablice">
    <w:name w:val="Table Grid"/>
    <w:basedOn w:val="Obinatablica"/>
    <w:uiPriority w:val="39"/>
    <w:rsid w:val="0039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nhideWhenUsed/>
    <w:rsid w:val="0039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D0B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0BC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Obinatablica"/>
    <w:next w:val="Reetkatablice"/>
    <w:uiPriority w:val="39"/>
    <w:rsid w:val="001B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36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1C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372C"/>
  </w:style>
  <w:style w:type="paragraph" w:customStyle="1" w:styleId="paragraph">
    <w:name w:val="paragraph"/>
    <w:basedOn w:val="Normal"/>
    <w:rsid w:val="0091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9162E1"/>
  </w:style>
  <w:style w:type="character" w:customStyle="1" w:styleId="eop">
    <w:name w:val="eop"/>
    <w:basedOn w:val="Zadanifontodlomka"/>
    <w:rsid w:val="009162E1"/>
  </w:style>
  <w:style w:type="paragraph" w:customStyle="1" w:styleId="box459469">
    <w:name w:val="box_459469"/>
    <w:basedOn w:val="Normal"/>
    <w:rsid w:val="007D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7A4C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495">
    <w:name w:val="box_459495"/>
    <w:basedOn w:val="Normal"/>
    <w:rsid w:val="007A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73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42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DDBC0F99635044B98268D09AA7D380" ma:contentTypeVersion="10" ma:contentTypeDescription="Stvaranje novog dokumenta." ma:contentTypeScope="" ma:versionID="fd17190842bc9529aa9b283391a7b79c">
  <xsd:schema xmlns:xsd="http://www.w3.org/2001/XMLSchema" xmlns:xs="http://www.w3.org/2001/XMLSchema" xmlns:p="http://schemas.microsoft.com/office/2006/metadata/properties" xmlns:ns2="8d2279b7-cf68-4b2f-925f-557425a2a6cf" xmlns:ns3="c1e04bde-5407-47d7-bba1-25babd42aec2" targetNamespace="http://schemas.microsoft.com/office/2006/metadata/properties" ma:root="true" ma:fieldsID="5dd074750045569c1d9899a8965cd1f9" ns2:_="" ns3:_="">
    <xsd:import namespace="8d2279b7-cf68-4b2f-925f-557425a2a6cf"/>
    <xsd:import namespace="c1e04bde-5407-47d7-bba1-25babd42ae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279b7-cf68-4b2f-925f-557425a2a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04bde-5407-47d7-bba1-25babd42ae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1af38a-686d-48cc-af8b-3eca24789fbf}" ma:internalName="TaxCatchAll" ma:showField="CatchAllData" ma:web="c1e04bde-5407-47d7-bba1-25babd42a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2279b7-cf68-4b2f-925f-557425a2a6cf">
      <Terms xmlns="http://schemas.microsoft.com/office/infopath/2007/PartnerControls"/>
    </lcf76f155ced4ddcb4097134ff3c332f>
    <TaxCatchAll xmlns="c1e04bde-5407-47d7-bba1-25babd42aec2" xsi:nil="true"/>
  </documentManagement>
</p:properties>
</file>

<file path=customXml/itemProps1.xml><?xml version="1.0" encoding="utf-8"?>
<ds:datastoreItem xmlns:ds="http://schemas.openxmlformats.org/officeDocument/2006/customXml" ds:itemID="{DD7B274F-6243-49D4-9EBA-C4B2DA8756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D8812D-9343-4309-9FDA-A17FA295901D}"/>
</file>

<file path=customXml/itemProps3.xml><?xml version="1.0" encoding="utf-8"?>
<ds:datastoreItem xmlns:ds="http://schemas.openxmlformats.org/officeDocument/2006/customXml" ds:itemID="{F509FA79-6B2C-4658-A748-3F4921E2DF25}"/>
</file>

<file path=customXml/itemProps4.xml><?xml version="1.0" encoding="utf-8"?>
<ds:datastoreItem xmlns:ds="http://schemas.openxmlformats.org/officeDocument/2006/customXml" ds:itemID="{B4E88901-5D18-4DEB-9C68-995DEE0A8F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69</Pages>
  <Words>25210</Words>
  <Characters>143703</Characters>
  <Application>Microsoft Office Word</Application>
  <DocSecurity>0</DocSecurity>
  <Lines>1197</Lines>
  <Paragraphs>337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</dc:creator>
  <cp:keywords/>
  <dc:description/>
  <cp:lastModifiedBy>Vlatka Benki-Brkić</cp:lastModifiedBy>
  <cp:revision>161</cp:revision>
  <cp:lastPrinted>2019-12-30T05:49:00Z</cp:lastPrinted>
  <dcterms:created xsi:type="dcterms:W3CDTF">2019-10-11T20:12:00Z</dcterms:created>
  <dcterms:modified xsi:type="dcterms:W3CDTF">2019-12-30T08:41:00Z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0x01010006DDBC0F99635044B98268D09AA7D380</vt:lpwstr>
  </property>
</Properties>
</file>